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40" w:rsidRDefault="00285440" w:rsidP="0028544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ПС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285440" w:rsidRDefault="00285440" w:rsidP="0028544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№1 от 2</w:t>
      </w:r>
      <w:r w:rsidR="00FB40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.08.2014г.                                Директор  МКОУ Митрофановской СОШ                                                                    </w:t>
      </w:r>
    </w:p>
    <w:p w:rsidR="00285440" w:rsidRDefault="00285440" w:rsidP="0028544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B40D1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FB40D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_О.Н.Косолапенкова</w:t>
      </w:r>
      <w:proofErr w:type="spellEnd"/>
    </w:p>
    <w:p w:rsidR="00285440" w:rsidRDefault="00285440" w:rsidP="00285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Приказ № 205 от 26.08.2014г.</w:t>
      </w:r>
    </w:p>
    <w:p w:rsidR="00405E27" w:rsidRPr="00B35383" w:rsidRDefault="00405E27" w:rsidP="0028544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35383" w:rsidRDefault="00405E27" w:rsidP="00B3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детском оздоровительном лагере </w:t>
      </w:r>
    </w:p>
    <w:p w:rsidR="00B35383" w:rsidRDefault="00405E27" w:rsidP="00B3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дневным пребыванием</w:t>
      </w:r>
      <w:r w:rsidR="00B3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F6" w:rsidRDefault="00B35383" w:rsidP="0045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базе </w:t>
      </w:r>
      <w:r w:rsidR="005B32B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523F6">
        <w:rPr>
          <w:rFonts w:ascii="Times New Roman" w:eastAsia="Times New Roman" w:hAnsi="Times New Roman" w:cs="Times New Roman"/>
          <w:b/>
          <w:sz w:val="24"/>
          <w:szCs w:val="24"/>
        </w:rPr>
        <w:t>униципального  каз</w:t>
      </w:r>
      <w:r w:rsidR="005B32B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523F6">
        <w:rPr>
          <w:rFonts w:ascii="Times New Roman" w:eastAsia="Times New Roman" w:hAnsi="Times New Roman" w:cs="Times New Roman"/>
          <w:b/>
          <w:sz w:val="24"/>
          <w:szCs w:val="24"/>
        </w:rPr>
        <w:t xml:space="preserve">нного  общеобразовательного учреждения </w:t>
      </w:r>
    </w:p>
    <w:p w:rsidR="004523F6" w:rsidRDefault="004523F6" w:rsidP="004523F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Митрофановской  средней общеобразовательной  школы</w:t>
      </w:r>
    </w:p>
    <w:p w:rsidR="004523F6" w:rsidRDefault="004523F6" w:rsidP="0045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Кантемировского </w:t>
      </w:r>
      <w:r w:rsidR="005B32B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Воронежской области  </w:t>
      </w:r>
    </w:p>
    <w:p w:rsidR="002A19B5" w:rsidRDefault="002A19B5" w:rsidP="0045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383" w:rsidRPr="00B35383" w:rsidRDefault="00B35383" w:rsidP="00B3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27" w:rsidRPr="00B35383" w:rsidRDefault="00405E27" w:rsidP="00B35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405E27" w:rsidRPr="00B35383" w:rsidRDefault="002A19B5" w:rsidP="00B35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hAnsi="Times New Roman" w:cs="Times New Roman"/>
          <w:sz w:val="24"/>
          <w:szCs w:val="24"/>
        </w:rPr>
        <w:t>1</w:t>
      </w:r>
      <w:r w:rsidR="00405E27" w:rsidRPr="00B35383">
        <w:rPr>
          <w:rFonts w:ascii="Times New Roman" w:hAnsi="Times New Roman" w:cs="Times New Roman"/>
          <w:sz w:val="24"/>
          <w:szCs w:val="24"/>
        </w:rPr>
        <w:t xml:space="preserve">.1. Данное положение </w:t>
      </w:r>
      <w:r w:rsidR="00405E27" w:rsidRPr="00B35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детском оздоровительном лагере с дневным пребыванием</w:t>
      </w:r>
      <w:r w:rsidR="00B35383" w:rsidRPr="00B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5E27" w:rsidRPr="00B35383">
        <w:rPr>
          <w:rFonts w:ascii="Times New Roman" w:hAnsi="Times New Roman" w:cs="Times New Roman"/>
          <w:sz w:val="24"/>
          <w:szCs w:val="24"/>
        </w:rPr>
        <w:t xml:space="preserve">в </w:t>
      </w:r>
      <w:r w:rsidR="00B35383" w:rsidRPr="00B35383">
        <w:rPr>
          <w:rFonts w:ascii="Times New Roman" w:hAnsi="Times New Roman" w:cs="Times New Roman"/>
          <w:sz w:val="24"/>
          <w:szCs w:val="24"/>
        </w:rPr>
        <w:t xml:space="preserve">МКОУ   Митрофановской  СОШ </w:t>
      </w:r>
      <w:r w:rsidR="00405E27" w:rsidRPr="00B35383">
        <w:rPr>
          <w:rFonts w:ascii="Times New Roman" w:hAnsi="Times New Roman" w:cs="Times New Roman"/>
          <w:sz w:val="24"/>
          <w:szCs w:val="24"/>
        </w:rPr>
        <w:t xml:space="preserve"> (далее – Положение) - </w:t>
      </w:r>
      <w:r w:rsidR="00405E27" w:rsidRPr="00B3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 документ, определяющий </w:t>
      </w:r>
      <w:r w:rsidR="00405E27" w:rsidRPr="00B35383">
        <w:rPr>
          <w:rFonts w:ascii="Times New Roman" w:hAnsi="Times New Roman" w:cs="Times New Roman"/>
          <w:color w:val="000000"/>
          <w:sz w:val="24"/>
          <w:szCs w:val="24"/>
        </w:rPr>
        <w:t>порядок создания и организации работы лагеря с дневным пребыванием детей (далее – Лагерь).</w:t>
      </w:r>
    </w:p>
    <w:p w:rsidR="00405E27" w:rsidRPr="00B35383" w:rsidRDefault="00405E27" w:rsidP="00B35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1.2.  Настоящее Положение разработано на основе:</w:t>
      </w:r>
    </w:p>
    <w:p w:rsidR="00405E27" w:rsidRPr="00B35383" w:rsidRDefault="00405E27" w:rsidP="00B3538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35383">
        <w:t>Закона  РФ от 29.12.2012 № 273-ФЗ «Об образовании в Российской Федерации»</w:t>
      </w:r>
    </w:p>
    <w:p w:rsidR="00405E27" w:rsidRPr="00B35383" w:rsidRDefault="00405E27" w:rsidP="00B3538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35383"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405E27" w:rsidRPr="00B35383" w:rsidRDefault="00405E27" w:rsidP="00B3538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35383"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3809B1" w:rsidRPr="00B35383" w:rsidRDefault="003809B1" w:rsidP="00B35383">
      <w:pPr>
        <w:pStyle w:val="a8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5383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05E27" w:rsidRPr="00B35383" w:rsidRDefault="00405E27" w:rsidP="00B3538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35383"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05E27" w:rsidRPr="00B35383" w:rsidRDefault="00405E27" w:rsidP="00B3538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35383">
        <w:t xml:space="preserve">Постановления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B35383">
        <w:t>СанПиН</w:t>
      </w:r>
      <w:proofErr w:type="spellEnd"/>
      <w:r w:rsidRPr="00B35383">
        <w:t xml:space="preserve"> 2,4,2,2821-10 «Санитарно - эпидемиологические требования к условиям и организации обучения в общеобразовательных учреждениях»</w:t>
      </w:r>
    </w:p>
    <w:p w:rsidR="00B35383" w:rsidRPr="00B35383" w:rsidRDefault="00405E27" w:rsidP="00F667C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B35383">
        <w:t xml:space="preserve">Федеральных </w:t>
      </w:r>
      <w:hyperlink r:id="rId7" w:history="1">
        <w:r w:rsidRPr="00B35383">
          <w:t>требований</w:t>
        </w:r>
      </w:hyperlink>
      <w:r w:rsidRPr="00B35383">
        <w:t xml:space="preserve"> 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B35383">
        <w:t>Минобрнауки</w:t>
      </w:r>
      <w:proofErr w:type="spellEnd"/>
      <w:r w:rsidRPr="00B35383"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B35383">
          <w:t>2010 г</w:t>
        </w:r>
      </w:smartTag>
      <w:r w:rsidRPr="00B35383"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B35383">
          <w:t>2011 г</w:t>
        </w:r>
      </w:smartTag>
      <w:r w:rsidRPr="00B35383">
        <w:t>., регистрационный номер 19682)</w:t>
      </w:r>
    </w:p>
    <w:p w:rsidR="00314A82" w:rsidRDefault="00405E27" w:rsidP="00314A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B35383">
        <w:rPr>
          <w:b/>
        </w:rPr>
        <w:t> </w:t>
      </w:r>
      <w:hyperlink r:id="rId8" w:history="1">
        <w:r w:rsidRPr="00B35383">
          <w:rPr>
            <w:rStyle w:val="a5"/>
            <w:color w:val="auto"/>
            <w:u w:val="none"/>
          </w:rPr>
          <w:t xml:space="preserve">Закона  </w:t>
        </w:r>
        <w:proofErr w:type="gramStart"/>
        <w:r w:rsidRPr="00B35383">
          <w:rPr>
            <w:rStyle w:val="a5"/>
            <w:color w:val="auto"/>
            <w:u w:val="none"/>
          </w:rPr>
          <w:t>ВО</w:t>
        </w:r>
        <w:proofErr w:type="gramEnd"/>
        <w:r w:rsidRPr="00B35383">
          <w:rPr>
            <w:rStyle w:val="a5"/>
            <w:color w:val="auto"/>
            <w:u w:val="none"/>
          </w:rPr>
          <w:t xml:space="preserve"> "</w:t>
        </w:r>
        <w:proofErr w:type="gramStart"/>
        <w:r w:rsidRPr="00B35383">
          <w:rPr>
            <w:rStyle w:val="a5"/>
            <w:color w:val="auto"/>
            <w:u w:val="none"/>
          </w:rPr>
          <w:t>Об</w:t>
        </w:r>
        <w:proofErr w:type="gramEnd"/>
        <w:r w:rsidRPr="00B35383">
          <w:rPr>
            <w:rStyle w:val="a5"/>
            <w:color w:val="auto"/>
            <w:u w:val="none"/>
          </w:rPr>
          <w:t xml:space="preserve"> организации и обеспечении отдыха и оздоровления детей в Воронежской области" №178-ОЗ</w:t>
        </w:r>
      </w:hyperlink>
    </w:p>
    <w:p w:rsidR="00405E27" w:rsidRPr="00314A82" w:rsidRDefault="00405E27" w:rsidP="00314A8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B35383">
        <w:t xml:space="preserve">Устава и локальных актов </w:t>
      </w:r>
      <w:r w:rsidRPr="00314A82">
        <w:rPr>
          <w:color w:val="000000"/>
        </w:rPr>
        <w:t xml:space="preserve">МКОУ </w:t>
      </w:r>
      <w:r w:rsidR="00B35383" w:rsidRPr="00314A82">
        <w:rPr>
          <w:color w:val="000000"/>
        </w:rPr>
        <w:t xml:space="preserve"> Митрофановской СОШ</w:t>
      </w:r>
    </w:p>
    <w:p w:rsidR="00314A82" w:rsidRPr="00B35383" w:rsidRDefault="00314A82" w:rsidP="00314A82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both"/>
      </w:pPr>
    </w:p>
    <w:p w:rsidR="00825FFB" w:rsidRPr="00B35383" w:rsidRDefault="00825FFB" w:rsidP="00B35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83">
        <w:rPr>
          <w:rFonts w:ascii="Times New Roman" w:hAnsi="Times New Roman" w:cs="Times New Roman"/>
          <w:b/>
          <w:sz w:val="24"/>
          <w:szCs w:val="24"/>
        </w:rPr>
        <w:t>2. Цели и задачи деятельности Лагеря.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35383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B35383">
        <w:rPr>
          <w:rFonts w:ascii="Times New Roman" w:hAnsi="Times New Roman" w:cs="Times New Roman"/>
          <w:sz w:val="24"/>
          <w:szCs w:val="24"/>
        </w:rPr>
        <w:t>деятельности Лагеря являются обеспечение развития, отдыха и оздоровления детей в возрасте от 6 и до достижения ими 18 лет.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35383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B35383">
        <w:rPr>
          <w:rFonts w:ascii="Times New Roman" w:hAnsi="Times New Roman" w:cs="Times New Roman"/>
          <w:sz w:val="24"/>
          <w:szCs w:val="24"/>
        </w:rPr>
        <w:t>Лагеря являются: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- организация содержательного досуга детей;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детей;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необходимых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 w:rsidRPr="00B35383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B35383">
        <w:rPr>
          <w:rFonts w:ascii="Times New Roman" w:hAnsi="Times New Roman" w:cs="Times New Roman"/>
          <w:sz w:val="24"/>
          <w:szCs w:val="24"/>
        </w:rPr>
        <w:t xml:space="preserve"> поведения в обществе;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- организация условий размещения детей, обеспечение их </w:t>
      </w:r>
      <w:proofErr w:type="spellStart"/>
      <w:r w:rsidRPr="00B35383">
        <w:rPr>
          <w:rFonts w:ascii="Times New Roman" w:hAnsi="Times New Roman" w:cs="Times New Roman"/>
          <w:sz w:val="24"/>
          <w:szCs w:val="24"/>
        </w:rPr>
        <w:t>полноценньм</w:t>
      </w:r>
      <w:proofErr w:type="spellEnd"/>
      <w:r w:rsidRPr="00B35383">
        <w:rPr>
          <w:rFonts w:ascii="Times New Roman" w:hAnsi="Times New Roman" w:cs="Times New Roman"/>
          <w:sz w:val="24"/>
          <w:szCs w:val="24"/>
        </w:rPr>
        <w:t xml:space="preserve"> питанием и достаточным количеством питьевой воды;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- формирование у детей общечеловеческой культуры и ценностей;</w:t>
      </w:r>
    </w:p>
    <w:p w:rsidR="00825FFB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- привлечение детей к туристской, краеведческой, физкультурно-спортивной и военно-патриотической и иной другой деятельности.</w:t>
      </w:r>
    </w:p>
    <w:p w:rsidR="003D10E1" w:rsidRPr="00B35383" w:rsidRDefault="003D10E1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FFB" w:rsidRPr="00B35383" w:rsidRDefault="00825FFB" w:rsidP="00B35383">
      <w:pPr>
        <w:pStyle w:val="a8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35383" w:rsidRPr="00B35383">
        <w:rPr>
          <w:rFonts w:ascii="Times New Roman" w:hAnsi="Times New Roman" w:cs="Times New Roman"/>
          <w:b/>
          <w:sz w:val="24"/>
          <w:szCs w:val="24"/>
        </w:rPr>
        <w:t>Условия функционирования Лагеря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6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В Лагере создаются условия для организации летнего оздоровительного отдыха: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6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3.1.  Лагерь организован на базе</w:t>
      </w:r>
      <w:r w:rsidR="00B35383" w:rsidRPr="00B35383">
        <w:rPr>
          <w:rFonts w:ascii="Times New Roman" w:hAnsi="Times New Roman" w:cs="Times New Roman"/>
          <w:sz w:val="24"/>
          <w:szCs w:val="24"/>
        </w:rPr>
        <w:t xml:space="preserve"> МКОУ Митрофановской СОШ</w:t>
      </w:r>
      <w:r w:rsidRPr="00B35383">
        <w:rPr>
          <w:rFonts w:ascii="Times New Roman" w:hAnsi="Times New Roman" w:cs="Times New Roman"/>
          <w:sz w:val="24"/>
          <w:szCs w:val="24"/>
        </w:rPr>
        <w:t>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>3.2. Лагерь организован с дневным пребыванием детей.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7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3.3. При формировании </w:t>
      </w:r>
      <w:r w:rsidR="008A3C3A" w:rsidRPr="00B35383">
        <w:rPr>
          <w:rFonts w:ascii="Times New Roman" w:hAnsi="Times New Roman" w:cs="Times New Roman"/>
          <w:sz w:val="24"/>
          <w:szCs w:val="24"/>
        </w:rPr>
        <w:t>Л</w:t>
      </w:r>
      <w:r w:rsidRPr="00B35383">
        <w:rPr>
          <w:rFonts w:ascii="Times New Roman" w:hAnsi="Times New Roman" w:cs="Times New Roman"/>
          <w:sz w:val="24"/>
          <w:szCs w:val="24"/>
        </w:rPr>
        <w:t>агеря обеспечиваются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7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3.4. В </w:t>
      </w:r>
      <w:r w:rsidR="008A3C3A" w:rsidRPr="00B35383">
        <w:rPr>
          <w:rFonts w:ascii="Times New Roman" w:hAnsi="Times New Roman" w:cs="Times New Roman"/>
          <w:sz w:val="24"/>
          <w:szCs w:val="24"/>
        </w:rPr>
        <w:t>Л</w:t>
      </w:r>
      <w:r w:rsidRPr="00B35383">
        <w:rPr>
          <w:rFonts w:ascii="Times New Roman" w:hAnsi="Times New Roman" w:cs="Times New Roman"/>
          <w:sz w:val="24"/>
          <w:szCs w:val="24"/>
        </w:rPr>
        <w:t>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25FFB" w:rsidRPr="00B35383" w:rsidRDefault="00825FFB" w:rsidP="00B35383">
      <w:pPr>
        <w:pStyle w:val="a8"/>
        <w:shd w:val="clear" w:color="auto" w:fill="auto"/>
        <w:tabs>
          <w:tab w:val="left" w:pos="77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83">
        <w:rPr>
          <w:rFonts w:ascii="Times New Roman" w:hAnsi="Times New Roman" w:cs="Times New Roman"/>
          <w:sz w:val="24"/>
          <w:szCs w:val="24"/>
        </w:rPr>
        <w:t xml:space="preserve">3.5. Размещение, устройство, содержание и организация режима работы </w:t>
      </w:r>
      <w:r w:rsidR="008A3C3A" w:rsidRPr="00B35383">
        <w:rPr>
          <w:rFonts w:ascii="Times New Roman" w:hAnsi="Times New Roman" w:cs="Times New Roman"/>
          <w:sz w:val="24"/>
          <w:szCs w:val="24"/>
        </w:rPr>
        <w:t>Л</w:t>
      </w:r>
      <w:r w:rsidRPr="00B35383">
        <w:rPr>
          <w:rFonts w:ascii="Times New Roman" w:hAnsi="Times New Roman" w:cs="Times New Roman"/>
          <w:sz w:val="24"/>
          <w:szCs w:val="24"/>
        </w:rPr>
        <w:t>агеря должны быть определены с учетом требований антитеррористической защищенности.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8A3C3A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3.6 Требования к территории, зданиям и сооружениям, правила приемки смены 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открытие смены Лагеря не допускается.</w:t>
      </w:r>
    </w:p>
    <w:p w:rsidR="008A3C3A" w:rsidRDefault="008A3C3A" w:rsidP="00F667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Приемка пришкольного Лагеря с дневным пребыванием, осуществляется межведомственной комиссией, созданной органами исполнительной власти 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Кантемировского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района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состав которой входят представители госсанэпиднадзора, организатора смены лагеря и другие заинтересованные органы исполнительной власти, с последующим оформлением акта приемки.</w:t>
      </w:r>
      <w:proofErr w:type="gramEnd"/>
    </w:p>
    <w:p w:rsidR="008C7231" w:rsidRPr="00B35383" w:rsidRDefault="008C7231" w:rsidP="00F667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27" w:rsidRPr="00B35383" w:rsidRDefault="00825FFB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405E27"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организации смены отдыха и оздоровления детей в </w:t>
      </w:r>
      <w:r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агере </w:t>
      </w:r>
    </w:p>
    <w:p w:rsidR="00405E27" w:rsidRPr="00B35383" w:rsidRDefault="00825FFB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    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агерь направляются 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заявления родителей (законных представителей).</w:t>
      </w:r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Школа на основании заявления родителей (законных представителей) формирует сп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исок детей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сводном списке указываются: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ребенка,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родителя (законного представителя), подавшего заявление;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месяц, год рождения, пол ребенка;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родителя (законного представителя);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8A3C3A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</w:t>
      </w:r>
      <w:r w:rsidR="008A3C3A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обучается ребенок;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в котором обучается ребенок.</w:t>
      </w:r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Исключение ребенка из Лагеря осуществляется в следующих случаях: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заявлению родителей (законных представителей);</w:t>
      </w: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      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медицинским показаниям.</w:t>
      </w:r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 лагерной смены 21 день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агере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безопасности, охраны труда.</w:t>
      </w:r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     </w:t>
      </w:r>
      <w:proofErr w:type="gramStart"/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Приоритетными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ами  и методами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агеря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405E27" w:rsidRPr="00B35383" w:rsidRDefault="008A3C3A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деятельности, распорядок дня </w:t>
      </w:r>
      <w:r w:rsidR="003D7B48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Лагеря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утверждается директором школы и доводится до сведения родителей.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Питание обучающихся и воспитанников организуется в столовой школы, по согласованию с территориальными центрами Госсанэпиднадзора. 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Лагере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обеспечиваются двухразов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ое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питание.</w:t>
      </w:r>
    </w:p>
    <w:p w:rsidR="00405E27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Проезд группы обучающихся и воспитанников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p w:rsidR="00C65334" w:rsidRPr="00B35383" w:rsidRDefault="00C65334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27" w:rsidRPr="00B35383" w:rsidRDefault="00405E27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="003D7B48"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</w:t>
      </w:r>
    </w:p>
    <w:p w:rsidR="00B35383" w:rsidRPr="00F667C8" w:rsidRDefault="003D7B48" w:rsidP="00F66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по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назначаются начальник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агеря, воспитатели, другие работники из числа педагогических сотрудников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прошедшие санитарный минимум и медосмотр.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учреждениями, несет ответственность за организацию питания обучающихся и воспитанников и финансово-хозяйственную деятельность смены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агеря.</w:t>
      </w:r>
    </w:p>
    <w:p w:rsidR="00405E27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Воспитатели осуществляют воспитательную деятельность по плану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агеря, проводят мероприятия, следят за соблюдением режима дня, правил безопасного поведения, правил пожарной безопасности.</w:t>
      </w:r>
    </w:p>
    <w:p w:rsidR="007E1F65" w:rsidRPr="00B35383" w:rsidRDefault="007E1F65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405E27"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жизни и здоровья</w:t>
      </w:r>
    </w:p>
    <w:p w:rsidR="00405E27" w:rsidRPr="00B35383" w:rsidRDefault="003D7B48" w:rsidP="00B35383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лагеря, воспитатели несут ответственность за жизнь и здоровье детей во время их пребывания 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агере.</w:t>
      </w:r>
    </w:p>
    <w:p w:rsidR="00405E27" w:rsidRPr="00B35383" w:rsidRDefault="003D7B48" w:rsidP="00B3538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Педагогические сотрудники, работающие 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405E27" w:rsidRPr="00B35383" w:rsidRDefault="003D7B48" w:rsidP="00B3538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агеря проводит инструктаж по технике безопасности сотрудников, а воспитатели — детей, под личную подпись инструктируемых.</w:t>
      </w:r>
    </w:p>
    <w:p w:rsidR="00405E27" w:rsidRPr="00B35383" w:rsidRDefault="003D7B48" w:rsidP="00B3538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агере действует план эвакуации на случай пожара и чрезвычайных ситуаций.</w:t>
      </w:r>
    </w:p>
    <w:p w:rsidR="00405E27" w:rsidRDefault="003D7B48" w:rsidP="00B3538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питания осуществляется на основе примерных норм питания. За качество питания несет ответственность </w:t>
      </w:r>
      <w:r w:rsidR="00B35383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начальник Лагеря, 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заведующая производством школьной столовой и врач.</w:t>
      </w:r>
    </w:p>
    <w:p w:rsidR="00D27CA9" w:rsidRPr="00B35383" w:rsidRDefault="00D27CA9" w:rsidP="00B35383">
      <w:pPr>
        <w:shd w:val="clear" w:color="auto" w:fill="FFFFFF"/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27" w:rsidRPr="00B35383" w:rsidRDefault="003D7B48" w:rsidP="00B35383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 </w:t>
      </w:r>
      <w:r w:rsidR="00405E27" w:rsidRPr="00B3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работников лагеря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и персонал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агеря, в соответствии с действующим законодательством, несут ответственность </w:t>
      </w:r>
      <w:proofErr w:type="gramStart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обеспечение жизнедеятельности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Лагеря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условий, обеспечивающих жизнь и здоровье обучающихся и сотрудников;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качество реализуемых программ деятельности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Лагеря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соответствие форм, методов и сре</w:t>
      </w:r>
      <w:proofErr w:type="gramStart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проведении мероприятий возрасту, интересам и потребностям обучающихся;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 прав и свобод обучающихся и сотрудников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Лагеря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.1.6.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неисполнение и ненадлежащее исполнение возложенных на них должностных обязанностей.</w:t>
      </w:r>
    </w:p>
    <w:p w:rsidR="00405E27" w:rsidRPr="00B35383" w:rsidRDefault="003D7B48" w:rsidP="00B353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агеря обязан немедленно информировать территориальные органы </w:t>
      </w:r>
      <w:proofErr w:type="spellStart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="00405E27" w:rsidRPr="00B35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A77796" w:rsidRPr="00B35383" w:rsidRDefault="00A77796" w:rsidP="00B3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796" w:rsidRPr="00B35383" w:rsidSect="00FF6BB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CA" w:rsidRDefault="00B560CA" w:rsidP="00FF6BB6">
      <w:pPr>
        <w:spacing w:after="0" w:line="240" w:lineRule="auto"/>
      </w:pPr>
      <w:r>
        <w:separator/>
      </w:r>
    </w:p>
  </w:endnote>
  <w:endnote w:type="continuationSeparator" w:id="0">
    <w:p w:rsidR="00B560CA" w:rsidRDefault="00B560CA" w:rsidP="00F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8360"/>
      <w:docPartObj>
        <w:docPartGallery w:val="Page Numbers (Bottom of Page)"/>
        <w:docPartUnique/>
      </w:docPartObj>
    </w:sdtPr>
    <w:sdtContent>
      <w:p w:rsidR="00FF6BB6" w:rsidRDefault="005D18FF">
        <w:pPr>
          <w:pStyle w:val="ac"/>
          <w:jc w:val="right"/>
        </w:pPr>
        <w:r>
          <w:fldChar w:fldCharType="begin"/>
        </w:r>
        <w:r w:rsidR="00B560CA">
          <w:instrText xml:space="preserve"> PAGE   \* MERGEFORMAT </w:instrText>
        </w:r>
        <w:r>
          <w:fldChar w:fldCharType="separate"/>
        </w:r>
        <w:r w:rsidR="002E72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BB6" w:rsidRDefault="00FF6B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CA" w:rsidRDefault="00B560CA" w:rsidP="00FF6BB6">
      <w:pPr>
        <w:spacing w:after="0" w:line="240" w:lineRule="auto"/>
      </w:pPr>
      <w:r>
        <w:separator/>
      </w:r>
    </w:p>
  </w:footnote>
  <w:footnote w:type="continuationSeparator" w:id="0">
    <w:p w:rsidR="00B560CA" w:rsidRDefault="00B560CA" w:rsidP="00FF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1C8D"/>
    <w:multiLevelType w:val="multilevel"/>
    <w:tmpl w:val="C630BF8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2">
    <w:nsid w:val="6DD41B85"/>
    <w:multiLevelType w:val="multilevel"/>
    <w:tmpl w:val="F39E73C6"/>
    <w:lvl w:ilvl="0">
      <w:start w:val="1"/>
      <w:numFmt w:val="decimal"/>
      <w:lvlText w:val="%1."/>
      <w:lvlJc w:val="left"/>
      <w:pPr>
        <w:ind w:left="1815" w:hanging="18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382" w:hanging="181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49" w:hanging="181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6" w:hanging="181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3" w:hanging="181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50" w:hanging="181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17" w:hanging="1815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84" w:hanging="1815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51" w:hanging="1815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E27"/>
    <w:rsid w:val="0006312E"/>
    <w:rsid w:val="000B64FA"/>
    <w:rsid w:val="0021345A"/>
    <w:rsid w:val="00285440"/>
    <w:rsid w:val="002A19B5"/>
    <w:rsid w:val="002E7235"/>
    <w:rsid w:val="00302416"/>
    <w:rsid w:val="00314A82"/>
    <w:rsid w:val="003809B1"/>
    <w:rsid w:val="003D10E1"/>
    <w:rsid w:val="003D7B48"/>
    <w:rsid w:val="003D7F39"/>
    <w:rsid w:val="00405E27"/>
    <w:rsid w:val="004523F6"/>
    <w:rsid w:val="004F43D5"/>
    <w:rsid w:val="005B32B9"/>
    <w:rsid w:val="005D18FF"/>
    <w:rsid w:val="006B4E6D"/>
    <w:rsid w:val="0070043E"/>
    <w:rsid w:val="007E1F65"/>
    <w:rsid w:val="00825FFB"/>
    <w:rsid w:val="008A3C3A"/>
    <w:rsid w:val="008C7231"/>
    <w:rsid w:val="00A77796"/>
    <w:rsid w:val="00AB1F33"/>
    <w:rsid w:val="00B35383"/>
    <w:rsid w:val="00B560CA"/>
    <w:rsid w:val="00C65334"/>
    <w:rsid w:val="00CC79F0"/>
    <w:rsid w:val="00CD4B2F"/>
    <w:rsid w:val="00D27CA9"/>
    <w:rsid w:val="00E02481"/>
    <w:rsid w:val="00E14F21"/>
    <w:rsid w:val="00E446C4"/>
    <w:rsid w:val="00F667C8"/>
    <w:rsid w:val="00F72BD7"/>
    <w:rsid w:val="00FB40D1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E27"/>
    <w:rPr>
      <w:b/>
      <w:bCs/>
    </w:rPr>
  </w:style>
  <w:style w:type="paragraph" w:styleId="a4">
    <w:name w:val="List Paragraph"/>
    <w:basedOn w:val="a"/>
    <w:uiPriority w:val="34"/>
    <w:qFormat/>
    <w:rsid w:val="004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5E27"/>
    <w:rPr>
      <w:color w:val="0000FF"/>
      <w:u w:val="single"/>
    </w:rPr>
  </w:style>
  <w:style w:type="table" w:styleId="a6">
    <w:name w:val="Table Grid"/>
    <w:basedOn w:val="a1"/>
    <w:uiPriority w:val="59"/>
    <w:rsid w:val="00405E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rsid w:val="00825FFB"/>
    <w:rPr>
      <w:sz w:val="19"/>
      <w:szCs w:val="19"/>
      <w:shd w:val="clear" w:color="auto" w:fill="FFFFFF"/>
    </w:rPr>
  </w:style>
  <w:style w:type="paragraph" w:styleId="a8">
    <w:name w:val="Body Text"/>
    <w:basedOn w:val="a"/>
    <w:link w:val="a7"/>
    <w:rsid w:val="00825FFB"/>
    <w:pPr>
      <w:shd w:val="clear" w:color="auto" w:fill="FFFFFF"/>
      <w:spacing w:before="180" w:after="240" w:line="240" w:lineRule="atLeast"/>
      <w:jc w:val="center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25FFB"/>
  </w:style>
  <w:style w:type="paragraph" w:styleId="a9">
    <w:name w:val="No Spacing"/>
    <w:uiPriority w:val="1"/>
    <w:qFormat/>
    <w:rsid w:val="002A19B5"/>
    <w:pPr>
      <w:spacing w:after="0" w:line="240" w:lineRule="auto"/>
    </w:pPr>
    <w:rPr>
      <w:rFonts w:ascii="Arial" w:eastAsia="Times New Roman" w:hAnsi="Arial" w:cs="Times New Roman"/>
    </w:rPr>
  </w:style>
  <w:style w:type="paragraph" w:styleId="aa">
    <w:name w:val="header"/>
    <w:basedOn w:val="a"/>
    <w:link w:val="ab"/>
    <w:uiPriority w:val="99"/>
    <w:semiHidden/>
    <w:unhideWhenUsed/>
    <w:rsid w:val="00FF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6BB6"/>
  </w:style>
  <w:style w:type="paragraph" w:styleId="ac">
    <w:name w:val="footer"/>
    <w:basedOn w:val="a"/>
    <w:link w:val="ad"/>
    <w:uiPriority w:val="99"/>
    <w:unhideWhenUsed/>
    <w:rsid w:val="00FF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o36.ru/files/documents/243b3fe3a24aee22e0b0585f88ae9bf3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A40D49BA726FFF35007DA0513694BEAC6F62EF34CC241E90F2B5CA1A287ADDCACD571B9E344D3AU8B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2016-04-09T08:55:00Z</dcterms:created>
  <dcterms:modified xsi:type="dcterms:W3CDTF">2016-05-06T10:09:00Z</dcterms:modified>
</cp:coreProperties>
</file>