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B1" w:rsidRDefault="000A50B1" w:rsidP="008B0E9D">
      <w:pPr>
        <w:spacing w:line="360" w:lineRule="auto"/>
      </w:pPr>
    </w:p>
    <w:p w:rsidR="00816688" w:rsidRDefault="00816688" w:rsidP="008B0E9D">
      <w:pPr>
        <w:spacing w:line="360" w:lineRule="auto"/>
      </w:pPr>
    </w:p>
    <w:p w:rsidR="00816688" w:rsidRDefault="00816688" w:rsidP="00816688">
      <w:pPr>
        <w:tabs>
          <w:tab w:val="left" w:pos="6150"/>
        </w:tabs>
      </w:pPr>
      <w:r>
        <w:t>Принято ПС</w:t>
      </w:r>
      <w:proofErr w:type="gramStart"/>
      <w:r>
        <w:t xml:space="preserve">                                                            У</w:t>
      </w:r>
      <w:proofErr w:type="gramEnd"/>
      <w:r>
        <w:t>тверждаю</w:t>
      </w:r>
    </w:p>
    <w:p w:rsidR="00816688" w:rsidRDefault="00816688" w:rsidP="00816688">
      <w:pPr>
        <w:tabs>
          <w:tab w:val="left" w:pos="6150"/>
        </w:tabs>
      </w:pPr>
      <w:r>
        <w:t xml:space="preserve">Протокол №1 от 26.08.2014г.                                Директор  МКОУ Митрофановской СОШ                                                                    </w:t>
      </w:r>
    </w:p>
    <w:p w:rsidR="00816688" w:rsidRDefault="00816688" w:rsidP="00816688">
      <w:pPr>
        <w:tabs>
          <w:tab w:val="left" w:pos="6150"/>
        </w:tabs>
      </w:pPr>
      <w:r>
        <w:t xml:space="preserve">                                                                                    ________________    О.Н.Косолапенкова</w:t>
      </w:r>
    </w:p>
    <w:p w:rsidR="000A50B1" w:rsidRDefault="00816688" w:rsidP="00816688">
      <w:pPr>
        <w:jc w:val="center"/>
      </w:pPr>
      <w:r>
        <w:t xml:space="preserve">                                                               Приказ № 205 от 26.08.2014г.</w:t>
      </w:r>
    </w:p>
    <w:p w:rsidR="00816688" w:rsidRDefault="00816688" w:rsidP="00816688">
      <w:pPr>
        <w:jc w:val="center"/>
      </w:pPr>
    </w:p>
    <w:p w:rsidR="00816688" w:rsidRPr="00F0525D" w:rsidRDefault="00816688" w:rsidP="00816688">
      <w:pPr>
        <w:jc w:val="center"/>
      </w:pPr>
    </w:p>
    <w:p w:rsidR="00F0525D" w:rsidRPr="00461349" w:rsidRDefault="00F0525D" w:rsidP="00461349">
      <w:pPr>
        <w:jc w:val="center"/>
        <w:rPr>
          <w:b/>
        </w:rPr>
      </w:pPr>
      <w:r w:rsidRPr="00461349">
        <w:rPr>
          <w:b/>
        </w:rPr>
        <w:t>Положение</w:t>
      </w:r>
    </w:p>
    <w:p w:rsidR="00F0525D" w:rsidRDefault="00F0525D" w:rsidP="00461349">
      <w:pPr>
        <w:jc w:val="center"/>
        <w:rPr>
          <w:b/>
        </w:rPr>
      </w:pPr>
      <w:r w:rsidRPr="00461349">
        <w:rPr>
          <w:b/>
        </w:rPr>
        <w:t xml:space="preserve">об  Управляющем  Совете </w:t>
      </w:r>
    </w:p>
    <w:p w:rsidR="00BC4291" w:rsidRDefault="00816688" w:rsidP="00BC4291">
      <w:pPr>
        <w:jc w:val="center"/>
        <w:rPr>
          <w:b/>
        </w:rPr>
      </w:pPr>
      <w:r>
        <w:rPr>
          <w:b/>
        </w:rPr>
        <w:t>М</w:t>
      </w:r>
      <w:r w:rsidR="00BC4291">
        <w:rPr>
          <w:b/>
        </w:rPr>
        <w:t>униципального  каз</w:t>
      </w:r>
      <w:r>
        <w:rPr>
          <w:b/>
        </w:rPr>
        <w:t>е</w:t>
      </w:r>
      <w:r w:rsidR="00BC4291">
        <w:rPr>
          <w:b/>
        </w:rPr>
        <w:t xml:space="preserve">нного  общеобразовательного учреждения </w:t>
      </w:r>
    </w:p>
    <w:p w:rsidR="00BC4291" w:rsidRDefault="00BC4291" w:rsidP="00BC4291">
      <w:pPr>
        <w:jc w:val="center"/>
        <w:rPr>
          <w:b/>
        </w:rPr>
      </w:pPr>
      <w:r>
        <w:rPr>
          <w:b/>
        </w:rPr>
        <w:t>Митрофановской  средней общеобразовательной  школы</w:t>
      </w:r>
    </w:p>
    <w:p w:rsidR="000A50B1" w:rsidRDefault="00BC4291" w:rsidP="005B0CCE">
      <w:pPr>
        <w:jc w:val="center"/>
        <w:rPr>
          <w:b/>
        </w:rPr>
      </w:pPr>
      <w:r>
        <w:rPr>
          <w:b/>
        </w:rPr>
        <w:t xml:space="preserve"> Кантемировского </w:t>
      </w:r>
      <w:r w:rsidR="00816688">
        <w:rPr>
          <w:b/>
        </w:rPr>
        <w:t xml:space="preserve">муниципального </w:t>
      </w:r>
      <w:r>
        <w:rPr>
          <w:b/>
        </w:rPr>
        <w:t>района Воронежской области</w:t>
      </w:r>
    </w:p>
    <w:p w:rsidR="005B0CCE" w:rsidRDefault="005B0CCE" w:rsidP="005B0CCE">
      <w:pPr>
        <w:jc w:val="center"/>
        <w:rPr>
          <w:b/>
        </w:rPr>
      </w:pPr>
    </w:p>
    <w:p w:rsidR="00F0525D" w:rsidRPr="00771427" w:rsidRDefault="00F0525D" w:rsidP="00771427">
      <w:pPr>
        <w:jc w:val="both"/>
        <w:rPr>
          <w:b/>
        </w:rPr>
      </w:pPr>
      <w:r w:rsidRPr="00461349">
        <w:rPr>
          <w:b/>
        </w:rPr>
        <w:t>1</w:t>
      </w:r>
      <w:r w:rsidRPr="00771427">
        <w:rPr>
          <w:b/>
        </w:rPr>
        <w:t>.Общие положения.</w:t>
      </w:r>
    </w:p>
    <w:p w:rsidR="00F0525D" w:rsidRPr="00771427" w:rsidRDefault="00F0525D" w:rsidP="00771427">
      <w:pPr>
        <w:ind w:firstLine="709"/>
        <w:jc w:val="both"/>
      </w:pPr>
      <w:r w:rsidRPr="00771427">
        <w:t xml:space="preserve">1.1.Управляющий Совет (далее </w:t>
      </w:r>
      <w:r w:rsidR="00461349" w:rsidRPr="00771427">
        <w:t>– Совет) МКОУ Митрофановской СОШ (далее – Школа</w:t>
      </w:r>
      <w:r w:rsidRPr="00771427">
        <w:t>) является коллегиальным</w:t>
      </w:r>
      <w:r w:rsidR="00461349" w:rsidRPr="00771427">
        <w:t xml:space="preserve"> органом управления Школой</w:t>
      </w:r>
      <w:r w:rsidRPr="00771427">
        <w:t>, реализующим принцип демократического, государственно-общественного характера управления образованием.</w:t>
      </w:r>
    </w:p>
    <w:p w:rsidR="00F0525D" w:rsidRPr="00771427" w:rsidRDefault="00F0525D" w:rsidP="00771427">
      <w:pPr>
        <w:ind w:firstLine="709"/>
        <w:jc w:val="both"/>
      </w:pPr>
      <w:r w:rsidRPr="00771427">
        <w:t>1.2. Решения Совета, принятые в соответствии с его компетенцией, являются обяз</w:t>
      </w:r>
      <w:r w:rsidR="00461349" w:rsidRPr="00771427">
        <w:t>ательными для руководителя Школы</w:t>
      </w:r>
      <w:r w:rsidRPr="00771427">
        <w:t xml:space="preserve"> (далее -  Директор), ее работников, обучающихся, их родителей (законных представителей).</w:t>
      </w:r>
    </w:p>
    <w:p w:rsidR="00F0525D" w:rsidRPr="00771427" w:rsidRDefault="00F0525D" w:rsidP="00771427">
      <w:pPr>
        <w:ind w:firstLine="709"/>
        <w:jc w:val="both"/>
      </w:pPr>
      <w:r w:rsidRPr="00771427">
        <w:t>1.3. В своей деятельности Совет руководствуется:</w:t>
      </w:r>
    </w:p>
    <w:p w:rsidR="00F0525D" w:rsidRPr="00771427" w:rsidRDefault="00F0525D" w:rsidP="007714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 xml:space="preserve">Законом  РФ от 29.12.2012 № 273-ФЗ «Об образовании в Российской Федерации» </w:t>
      </w:r>
    </w:p>
    <w:p w:rsidR="00F0525D" w:rsidRPr="00771427" w:rsidRDefault="00F0525D" w:rsidP="007714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 xml:space="preserve">Уставом и локальными актами  </w:t>
      </w:r>
      <w:r w:rsidR="00461349" w:rsidRPr="00771427">
        <w:rPr>
          <w:rFonts w:ascii="Times New Roman" w:hAnsi="Times New Roman"/>
          <w:sz w:val="24"/>
          <w:szCs w:val="24"/>
        </w:rPr>
        <w:t>Школы</w:t>
      </w:r>
      <w:r w:rsidRPr="00771427">
        <w:rPr>
          <w:rFonts w:ascii="Times New Roman" w:hAnsi="Times New Roman"/>
          <w:color w:val="000000"/>
          <w:sz w:val="24"/>
          <w:szCs w:val="24"/>
        </w:rPr>
        <w:t>.</w:t>
      </w:r>
    </w:p>
    <w:p w:rsidR="00F0525D" w:rsidRPr="00771427" w:rsidRDefault="00F0525D" w:rsidP="00771427">
      <w:pPr>
        <w:ind w:firstLine="709"/>
        <w:jc w:val="both"/>
      </w:pPr>
      <w:r w:rsidRPr="00771427">
        <w:t>1.4.  Основными задачами Совета являются:</w:t>
      </w:r>
    </w:p>
    <w:p w:rsidR="00F0525D" w:rsidRPr="00771427" w:rsidRDefault="00F0525D" w:rsidP="00771427">
      <w:pPr>
        <w:ind w:firstLine="709"/>
        <w:jc w:val="both"/>
      </w:pPr>
      <w:r w:rsidRPr="00771427">
        <w:t>1.4.1. Опре</w:t>
      </w:r>
      <w:r w:rsidR="00461349" w:rsidRPr="00771427">
        <w:t>деление программы развития Школы</w:t>
      </w:r>
      <w:r w:rsidRPr="00771427">
        <w:t>, особенностей ее образовательной</w:t>
      </w:r>
      <w:r w:rsidR="00461349" w:rsidRPr="00771427">
        <w:t xml:space="preserve">   </w:t>
      </w:r>
      <w:r w:rsidRPr="00771427">
        <w:t>программы.</w:t>
      </w:r>
    </w:p>
    <w:p w:rsidR="00F0525D" w:rsidRPr="00771427" w:rsidRDefault="00F0525D" w:rsidP="00771427">
      <w:pPr>
        <w:ind w:firstLine="709"/>
        <w:jc w:val="both"/>
      </w:pPr>
      <w:r w:rsidRPr="00771427">
        <w:t>1.4.2. Повышение эффективности финансово-</w:t>
      </w:r>
      <w:r w:rsidR="00461349" w:rsidRPr="00771427">
        <w:t>хозяйственной деятельности Школы</w:t>
      </w:r>
      <w:r w:rsidRPr="00771427">
        <w:t>.</w:t>
      </w:r>
    </w:p>
    <w:p w:rsidR="00F0525D" w:rsidRPr="00771427" w:rsidRDefault="00F0525D" w:rsidP="00771427">
      <w:pPr>
        <w:ind w:firstLine="709"/>
        <w:jc w:val="both"/>
      </w:pPr>
      <w:r w:rsidRPr="00771427">
        <w:t>1.</w:t>
      </w:r>
      <w:r w:rsidR="00592C85" w:rsidRPr="00771427">
        <w:t xml:space="preserve">4.3. Содействие созданию в Школе </w:t>
      </w:r>
      <w:r w:rsidRPr="00771427">
        <w:t xml:space="preserve">  оптимальных условий и форм организации</w:t>
      </w:r>
      <w:r w:rsidR="00592C85" w:rsidRPr="00771427">
        <w:t xml:space="preserve">    </w:t>
      </w:r>
      <w:r w:rsidRPr="00771427">
        <w:t>образовательного процесса.</w:t>
      </w:r>
    </w:p>
    <w:p w:rsidR="00F0525D" w:rsidRPr="00771427" w:rsidRDefault="00F0525D" w:rsidP="00771427">
      <w:pPr>
        <w:ind w:firstLine="709"/>
        <w:jc w:val="both"/>
      </w:pPr>
      <w:r w:rsidRPr="00771427">
        <w:t xml:space="preserve">1.4.4. </w:t>
      </w:r>
      <w:proofErr w:type="gramStart"/>
      <w:r w:rsidRPr="00771427">
        <w:t>Контроль за</w:t>
      </w:r>
      <w:proofErr w:type="gramEnd"/>
      <w:r w:rsidRPr="00771427">
        <w:t xml:space="preserve"> соблюдением здоровых и безопасных условий обучения, воспитания</w:t>
      </w:r>
      <w:r w:rsidR="00592C85" w:rsidRPr="00771427">
        <w:t xml:space="preserve">  и труда в Школе</w:t>
      </w:r>
      <w:r w:rsidRPr="00771427">
        <w:t>.</w:t>
      </w:r>
    </w:p>
    <w:p w:rsidR="00F0525D" w:rsidRPr="00771427" w:rsidRDefault="00F0525D" w:rsidP="00771427">
      <w:pPr>
        <w:ind w:firstLine="709"/>
        <w:jc w:val="both"/>
        <w:rPr>
          <w:b/>
        </w:rPr>
      </w:pPr>
      <w:r w:rsidRPr="00771427">
        <w:rPr>
          <w:b/>
        </w:rPr>
        <w:t>2. Компетенции Совета.</w:t>
      </w:r>
    </w:p>
    <w:p w:rsidR="00F0525D" w:rsidRPr="00771427" w:rsidRDefault="00F0525D" w:rsidP="00771427">
      <w:pPr>
        <w:ind w:firstLine="709"/>
        <w:jc w:val="both"/>
      </w:pPr>
      <w:r w:rsidRPr="00771427">
        <w:t>К компетенциям Совета относятся:</w:t>
      </w:r>
    </w:p>
    <w:p w:rsidR="00F0525D" w:rsidRPr="00771427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71427">
        <w:rPr>
          <w:rFonts w:ascii="Times New Roman" w:hAnsi="Times New Roman"/>
          <w:bCs/>
          <w:sz w:val="24"/>
          <w:szCs w:val="24"/>
        </w:rPr>
        <w:t xml:space="preserve">разработка, утверждение, согласование с Учредителем программы развития </w:t>
      </w:r>
      <w:r w:rsidR="00592C85" w:rsidRPr="00771427">
        <w:rPr>
          <w:rFonts w:ascii="Times New Roman" w:hAnsi="Times New Roman"/>
          <w:sz w:val="24"/>
          <w:szCs w:val="24"/>
        </w:rPr>
        <w:t>Школы</w:t>
      </w:r>
      <w:r w:rsidRPr="00771427">
        <w:rPr>
          <w:rFonts w:ascii="Times New Roman" w:hAnsi="Times New Roman"/>
          <w:bCs/>
          <w:sz w:val="24"/>
          <w:szCs w:val="24"/>
        </w:rPr>
        <w:t>;</w:t>
      </w:r>
    </w:p>
    <w:p w:rsidR="00F0525D" w:rsidRPr="00771427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>организация и улучшение условий труда педагоги</w:t>
      </w:r>
      <w:r w:rsidR="00592C85" w:rsidRPr="00771427">
        <w:rPr>
          <w:rFonts w:ascii="Times New Roman" w:hAnsi="Times New Roman"/>
          <w:sz w:val="24"/>
          <w:szCs w:val="24"/>
        </w:rPr>
        <w:t>ческих и других работников  Школы</w:t>
      </w:r>
      <w:r w:rsidRPr="00771427">
        <w:rPr>
          <w:rFonts w:ascii="Times New Roman" w:hAnsi="Times New Roman"/>
          <w:sz w:val="24"/>
          <w:szCs w:val="24"/>
        </w:rPr>
        <w:t>;</w:t>
      </w:r>
    </w:p>
    <w:p w:rsidR="00F0525D" w:rsidRPr="00771427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 xml:space="preserve">внесение предложений по распределению стимулирующей </w:t>
      </w:r>
      <w:proofErr w:type="gramStart"/>
      <w:r w:rsidRPr="00771427">
        <w:rPr>
          <w:rFonts w:ascii="Times New Roman" w:hAnsi="Times New Roman"/>
          <w:sz w:val="24"/>
          <w:szCs w:val="24"/>
        </w:rPr>
        <w:t>час</w:t>
      </w:r>
      <w:r w:rsidR="00592C85" w:rsidRPr="00771427">
        <w:rPr>
          <w:rFonts w:ascii="Times New Roman" w:hAnsi="Times New Roman"/>
          <w:sz w:val="24"/>
          <w:szCs w:val="24"/>
        </w:rPr>
        <w:t>ти оплаты труда работников Школы</w:t>
      </w:r>
      <w:proofErr w:type="gramEnd"/>
      <w:r w:rsidRPr="00771427">
        <w:rPr>
          <w:rFonts w:ascii="Times New Roman" w:hAnsi="Times New Roman"/>
          <w:sz w:val="24"/>
          <w:szCs w:val="24"/>
        </w:rPr>
        <w:t xml:space="preserve"> за особые достижения;</w:t>
      </w:r>
    </w:p>
    <w:p w:rsidR="00F0525D" w:rsidRPr="00771427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>определение требований к одежде обучающихся, в том числе требований к ее общему виду, цвету, фасону, видам одежды обучающихся, знакам отличия, и правилам ее</w:t>
      </w:r>
      <w:r w:rsidR="00592C85" w:rsidRPr="00771427">
        <w:rPr>
          <w:rFonts w:ascii="Times New Roman" w:hAnsi="Times New Roman"/>
          <w:sz w:val="24"/>
          <w:szCs w:val="24"/>
        </w:rPr>
        <w:t xml:space="preserve"> ношения, с учетом мнения  обучающихся, </w:t>
      </w:r>
      <w:r w:rsidRPr="00771427">
        <w:rPr>
          <w:rFonts w:ascii="Times New Roman" w:hAnsi="Times New Roman"/>
          <w:sz w:val="24"/>
          <w:szCs w:val="24"/>
        </w:rPr>
        <w:t>родителей, а также представи</w:t>
      </w:r>
      <w:r w:rsidR="00592C85" w:rsidRPr="00771427">
        <w:rPr>
          <w:rFonts w:ascii="Times New Roman" w:hAnsi="Times New Roman"/>
          <w:sz w:val="24"/>
          <w:szCs w:val="24"/>
        </w:rPr>
        <w:t>тельного органа работников Школы</w:t>
      </w:r>
      <w:r w:rsidRPr="00771427">
        <w:rPr>
          <w:rFonts w:ascii="Times New Roman" w:hAnsi="Times New Roman"/>
          <w:sz w:val="24"/>
          <w:szCs w:val="24"/>
        </w:rPr>
        <w:t>;</w:t>
      </w:r>
    </w:p>
    <w:p w:rsidR="00F0525D" w:rsidRPr="00771427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>контро</w:t>
      </w:r>
      <w:r w:rsidR="00592C85" w:rsidRPr="00771427">
        <w:rPr>
          <w:rFonts w:ascii="Times New Roman" w:hAnsi="Times New Roman"/>
          <w:sz w:val="24"/>
          <w:szCs w:val="24"/>
        </w:rPr>
        <w:t>ль организации питания в Школе</w:t>
      </w:r>
      <w:r w:rsidRPr="00771427">
        <w:rPr>
          <w:rFonts w:ascii="Times New Roman" w:hAnsi="Times New Roman"/>
          <w:sz w:val="24"/>
          <w:szCs w:val="24"/>
        </w:rPr>
        <w:t xml:space="preserve"> по согласованию с администрацией;</w:t>
      </w:r>
    </w:p>
    <w:p w:rsidR="00F0525D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>совершенствование ма</w:t>
      </w:r>
      <w:r w:rsidR="00592C85" w:rsidRPr="00771427">
        <w:rPr>
          <w:rFonts w:ascii="Times New Roman" w:hAnsi="Times New Roman"/>
          <w:sz w:val="24"/>
          <w:szCs w:val="24"/>
        </w:rPr>
        <w:t>териально-технической базы Школы</w:t>
      </w:r>
      <w:r w:rsidRPr="00771427">
        <w:rPr>
          <w:rFonts w:ascii="Times New Roman" w:hAnsi="Times New Roman"/>
          <w:sz w:val="24"/>
          <w:szCs w:val="24"/>
        </w:rPr>
        <w:t>, благоустройства его помещений и территории;</w:t>
      </w:r>
    </w:p>
    <w:p w:rsidR="00771427" w:rsidRDefault="00771427" w:rsidP="00771427">
      <w:pPr>
        <w:jc w:val="both"/>
      </w:pPr>
    </w:p>
    <w:p w:rsidR="00771427" w:rsidRPr="00771427" w:rsidRDefault="00771427" w:rsidP="00771427">
      <w:pPr>
        <w:jc w:val="both"/>
      </w:pPr>
    </w:p>
    <w:p w:rsidR="00F0525D" w:rsidRPr="00771427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lastRenderedPageBreak/>
        <w:t xml:space="preserve">заслушивание и одобрение ежегодного </w:t>
      </w:r>
      <w:r w:rsidR="00592C85" w:rsidRPr="00771427">
        <w:rPr>
          <w:rFonts w:ascii="Times New Roman" w:hAnsi="Times New Roman"/>
          <w:sz w:val="24"/>
          <w:szCs w:val="24"/>
        </w:rPr>
        <w:t xml:space="preserve">публичного отчета Директора Школы, </w:t>
      </w:r>
      <w:r w:rsidRPr="00771427">
        <w:rPr>
          <w:rFonts w:ascii="Times New Roman" w:hAnsi="Times New Roman"/>
          <w:sz w:val="24"/>
          <w:szCs w:val="24"/>
        </w:rPr>
        <w:t xml:space="preserve"> р</w:t>
      </w:r>
      <w:r w:rsidR="00592C85" w:rsidRPr="00771427">
        <w:rPr>
          <w:rFonts w:ascii="Times New Roman" w:hAnsi="Times New Roman"/>
          <w:sz w:val="24"/>
          <w:szCs w:val="24"/>
        </w:rPr>
        <w:t xml:space="preserve">езультатов </w:t>
      </w:r>
      <w:proofErr w:type="spellStart"/>
      <w:r w:rsidR="00592C85" w:rsidRPr="00771427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71427">
        <w:rPr>
          <w:rFonts w:ascii="Times New Roman" w:hAnsi="Times New Roman"/>
          <w:sz w:val="24"/>
          <w:szCs w:val="24"/>
        </w:rPr>
        <w:t>;</w:t>
      </w:r>
    </w:p>
    <w:p w:rsidR="00F0525D" w:rsidRPr="00771427" w:rsidRDefault="00F0525D" w:rsidP="0077142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1427">
        <w:rPr>
          <w:rFonts w:ascii="Times New Roman" w:hAnsi="Times New Roman"/>
          <w:sz w:val="24"/>
          <w:szCs w:val="24"/>
        </w:rPr>
        <w:t>профил</w:t>
      </w:r>
      <w:r w:rsidR="00592C85" w:rsidRPr="00771427">
        <w:rPr>
          <w:rFonts w:ascii="Times New Roman" w:hAnsi="Times New Roman"/>
          <w:sz w:val="24"/>
          <w:szCs w:val="24"/>
        </w:rPr>
        <w:t xml:space="preserve">актика экстремизма </w:t>
      </w:r>
      <w:r w:rsidRPr="0077142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71427">
        <w:rPr>
          <w:rFonts w:ascii="Times New Roman" w:hAnsi="Times New Roman"/>
          <w:sz w:val="24"/>
          <w:szCs w:val="24"/>
        </w:rPr>
        <w:t>по</w:t>
      </w:r>
      <w:r w:rsidR="00592C85" w:rsidRPr="00771427">
        <w:rPr>
          <w:rFonts w:ascii="Times New Roman" w:hAnsi="Times New Roman"/>
          <w:sz w:val="24"/>
          <w:szCs w:val="24"/>
        </w:rPr>
        <w:t>дростково-юношеской</w:t>
      </w:r>
      <w:proofErr w:type="spellEnd"/>
      <w:r w:rsidR="00592C85" w:rsidRPr="00771427">
        <w:rPr>
          <w:rFonts w:ascii="Times New Roman" w:hAnsi="Times New Roman"/>
          <w:sz w:val="24"/>
          <w:szCs w:val="24"/>
        </w:rPr>
        <w:t xml:space="preserve"> среде  Школы</w:t>
      </w:r>
      <w:r w:rsidRPr="00771427">
        <w:rPr>
          <w:rFonts w:ascii="Times New Roman" w:hAnsi="Times New Roman"/>
          <w:sz w:val="24"/>
          <w:szCs w:val="24"/>
        </w:rPr>
        <w:t xml:space="preserve"> и предотвращение негативных явлений, оказывающих влияние на формирование личности подрастающего поколения.</w:t>
      </w:r>
    </w:p>
    <w:p w:rsidR="00F0525D" w:rsidRPr="00771427" w:rsidRDefault="00F0525D" w:rsidP="00771427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71427">
        <w:rPr>
          <w:b/>
        </w:rPr>
        <w:t>Состав и формирование Совета.</w:t>
      </w:r>
    </w:p>
    <w:p w:rsidR="00F0525D" w:rsidRPr="00771427" w:rsidRDefault="00F0525D" w:rsidP="00771427">
      <w:pPr>
        <w:ind w:firstLine="709"/>
        <w:jc w:val="both"/>
      </w:pPr>
      <w:r w:rsidRPr="00771427">
        <w:t>3.1. Совет ф</w:t>
      </w:r>
      <w:r w:rsidR="00592C85" w:rsidRPr="00771427">
        <w:t>ормируется в составе 11 человек</w:t>
      </w:r>
      <w:r w:rsidRPr="00771427">
        <w:t xml:space="preserve"> с использованием процедур</w:t>
      </w:r>
    </w:p>
    <w:p w:rsidR="00F0525D" w:rsidRPr="00771427" w:rsidRDefault="00F0525D" w:rsidP="00771427">
      <w:pPr>
        <w:ind w:firstLine="709"/>
        <w:jc w:val="both"/>
      </w:pPr>
      <w:r w:rsidRPr="00771427">
        <w:t>выборов, назначения и кооптации.</w:t>
      </w:r>
    </w:p>
    <w:p w:rsidR="00F0525D" w:rsidRPr="00771427" w:rsidRDefault="00F0525D" w:rsidP="00771427">
      <w:pPr>
        <w:ind w:firstLine="709"/>
        <w:jc w:val="both"/>
      </w:pPr>
      <w:r w:rsidRPr="00771427">
        <w:t xml:space="preserve">3.2. В состав Совета входят представители </w:t>
      </w:r>
      <w:proofErr w:type="spellStart"/>
      <w:r w:rsidRPr="00771427">
        <w:t>педколлектива</w:t>
      </w:r>
      <w:proofErr w:type="spellEnd"/>
      <w:r w:rsidRPr="00771427">
        <w:t>, представители  обучающихся, родители (законные  представители) обучающихся, представитель Учредителя, представители общественности, руководители организаций и предприятий.</w:t>
      </w:r>
    </w:p>
    <w:p w:rsidR="00F0525D" w:rsidRPr="00771427" w:rsidRDefault="00592C85" w:rsidP="00771427">
      <w:pPr>
        <w:ind w:firstLine="709"/>
        <w:jc w:val="both"/>
      </w:pPr>
      <w:r w:rsidRPr="00771427">
        <w:t>3.3. Директор Школы</w:t>
      </w:r>
      <w:r w:rsidR="00F0525D" w:rsidRPr="00771427">
        <w:t xml:space="preserve"> входит в состав Совета по должности.</w:t>
      </w:r>
    </w:p>
    <w:p w:rsidR="00F0525D" w:rsidRPr="00771427" w:rsidRDefault="00592C85" w:rsidP="00771427">
      <w:pPr>
        <w:ind w:firstLine="709"/>
        <w:jc w:val="both"/>
      </w:pPr>
      <w:r w:rsidRPr="00771427">
        <w:t>3.4. Директор Школы</w:t>
      </w:r>
      <w:r w:rsidR="00F0525D" w:rsidRPr="00771427">
        <w:t xml:space="preserve">  в трехдневный срок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 На первом заседании Совета избирается его председатель, заместители председателя, избирается (назначается) секретарь </w:t>
      </w:r>
      <w:r w:rsidRPr="00771427">
        <w:t>Совета из числа работников Школы</w:t>
      </w:r>
      <w:r w:rsidR="00F0525D" w:rsidRPr="00771427">
        <w:t xml:space="preserve"> либо из числа любых лиц, выполняющих функции секретаря на о</w:t>
      </w:r>
      <w:r w:rsidRPr="00771427">
        <w:t xml:space="preserve">бщественных началах. </w:t>
      </w:r>
    </w:p>
    <w:p w:rsidR="00F0525D" w:rsidRPr="00771427" w:rsidRDefault="00F0525D" w:rsidP="00771427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71427">
        <w:rPr>
          <w:b/>
        </w:rPr>
        <w:t>Организация работы Совета.</w:t>
      </w:r>
    </w:p>
    <w:p w:rsidR="00F0525D" w:rsidRPr="00771427" w:rsidRDefault="00F0525D" w:rsidP="00771427">
      <w:pPr>
        <w:ind w:firstLine="709"/>
        <w:jc w:val="both"/>
      </w:pPr>
      <w:r w:rsidRPr="00771427">
        <w:t>4.1. Заседания Совета проводятся по мере необходи</w:t>
      </w:r>
      <w:r w:rsidR="00592C85" w:rsidRPr="00771427">
        <w:t>мости, но не реже 1 раза в месяц</w:t>
      </w:r>
      <w:r w:rsidRPr="00771427">
        <w:t>, а также по инициативе Председател</w:t>
      </w:r>
      <w:r w:rsidR="00592C85" w:rsidRPr="00771427">
        <w:t>я, по требованию директора Школы</w:t>
      </w:r>
      <w:r w:rsidRPr="00771427">
        <w:t xml:space="preserve">, представителя учредителя, заявлению членов Совета, подписанному не менее чем одной четвертой частью членов от списочного состава Совета. Дата, время, место, повестка заседания Совета, а также необходимые материалы доводятся до сведения членов Совета не </w:t>
      </w:r>
      <w:proofErr w:type="gramStart"/>
      <w:r w:rsidRPr="00771427">
        <w:t>позднее</w:t>
      </w:r>
      <w:proofErr w:type="gramEnd"/>
      <w:r w:rsidRPr="00771427">
        <w:t xml:space="preserve"> чем за 5 дней до заседания Совета.</w:t>
      </w:r>
    </w:p>
    <w:p w:rsidR="00F0525D" w:rsidRPr="00771427" w:rsidRDefault="00F0525D" w:rsidP="00771427">
      <w:pPr>
        <w:ind w:firstLine="709"/>
        <w:jc w:val="both"/>
      </w:pPr>
      <w:r w:rsidRPr="00771427">
        <w:t>4.2. Решения Совета считаются правомочными, если на заседании Совета присутствовало не менее половины его членов.</w:t>
      </w:r>
    </w:p>
    <w:p w:rsidR="00F0525D" w:rsidRPr="00771427" w:rsidRDefault="00F0525D" w:rsidP="00771427">
      <w:pPr>
        <w:ind w:firstLine="709"/>
        <w:jc w:val="both"/>
      </w:pPr>
      <w:r w:rsidRPr="00771427">
        <w:t>4.3. На заседании Совета ведется протокол. В протоколе заседания Совета указываются:</w:t>
      </w:r>
    </w:p>
    <w:p w:rsidR="00F0525D" w:rsidRPr="00771427" w:rsidRDefault="00F0525D" w:rsidP="00771427">
      <w:pPr>
        <w:ind w:firstLine="709"/>
        <w:jc w:val="both"/>
      </w:pPr>
      <w:r w:rsidRPr="00771427">
        <w:t>- место и время проведения заседания;</w:t>
      </w:r>
    </w:p>
    <w:p w:rsidR="00F0525D" w:rsidRPr="00771427" w:rsidRDefault="00F0525D" w:rsidP="00771427">
      <w:pPr>
        <w:ind w:firstLine="709"/>
        <w:jc w:val="both"/>
      </w:pPr>
      <w:r w:rsidRPr="00771427">
        <w:t>- количество</w:t>
      </w:r>
      <w:r w:rsidR="00592C85" w:rsidRPr="00771427">
        <w:t xml:space="preserve"> </w:t>
      </w:r>
      <w:r w:rsidRPr="00771427">
        <w:t>присутствующих на заседании;</w:t>
      </w:r>
    </w:p>
    <w:p w:rsidR="00F0525D" w:rsidRPr="00771427" w:rsidRDefault="00F0525D" w:rsidP="00771427">
      <w:pPr>
        <w:ind w:firstLine="709"/>
        <w:jc w:val="both"/>
      </w:pPr>
      <w:r w:rsidRPr="00771427">
        <w:t>- повестка дня заседания;</w:t>
      </w:r>
    </w:p>
    <w:p w:rsidR="00F0525D" w:rsidRPr="00771427" w:rsidRDefault="00F0525D" w:rsidP="00771427">
      <w:pPr>
        <w:ind w:firstLine="709"/>
        <w:jc w:val="both"/>
      </w:pPr>
      <w:r w:rsidRPr="00771427">
        <w:t>- краткое изложение всех выступлений по вопросам повестки дня;</w:t>
      </w:r>
    </w:p>
    <w:p w:rsidR="00F0525D" w:rsidRPr="00771427" w:rsidRDefault="00F0525D" w:rsidP="00771427">
      <w:pPr>
        <w:ind w:firstLine="709"/>
        <w:jc w:val="both"/>
      </w:pPr>
      <w:r w:rsidRPr="00771427">
        <w:t>- вопросы, поставленные на голосование и итоги голосования по ним;</w:t>
      </w:r>
    </w:p>
    <w:p w:rsidR="00F0525D" w:rsidRPr="00771427" w:rsidRDefault="00F0525D" w:rsidP="00771427">
      <w:pPr>
        <w:ind w:firstLine="709"/>
        <w:jc w:val="both"/>
      </w:pPr>
      <w:r w:rsidRPr="00771427">
        <w:t>- принятые постановления.</w:t>
      </w:r>
    </w:p>
    <w:p w:rsidR="00F0525D" w:rsidRPr="00771427" w:rsidRDefault="00F0525D" w:rsidP="00771427">
      <w:pPr>
        <w:ind w:firstLine="709"/>
        <w:jc w:val="both"/>
      </w:pPr>
      <w:r w:rsidRPr="00771427">
        <w:t>Протокол заседания Совета подписывается председательствующим на заседании и</w:t>
      </w:r>
      <w:r w:rsidR="008D3376" w:rsidRPr="00771427">
        <w:t xml:space="preserve"> </w:t>
      </w:r>
      <w:r w:rsidRPr="00771427">
        <w:t>секретарем заседания, которые несут ответственность за достоверность протокола.</w:t>
      </w:r>
    </w:p>
    <w:p w:rsidR="00F0525D" w:rsidRPr="00771427" w:rsidRDefault="00F0525D" w:rsidP="00771427">
      <w:pPr>
        <w:ind w:firstLine="709"/>
        <w:jc w:val="both"/>
      </w:pPr>
      <w:r w:rsidRPr="00771427">
        <w:t>Постановления и протоколы заседаний Сове</w:t>
      </w:r>
      <w:r w:rsidR="008D3376" w:rsidRPr="00771427">
        <w:t xml:space="preserve">та   </w:t>
      </w:r>
      <w:r w:rsidRPr="00771427">
        <w:t>доступны для ознакомления любым лицам, имеющим право быть</w:t>
      </w:r>
      <w:r w:rsidR="008D3376" w:rsidRPr="00771427">
        <w:t xml:space="preserve">    </w:t>
      </w:r>
      <w:r w:rsidRPr="00771427">
        <w:t>избранными в члены Совета.</w:t>
      </w:r>
    </w:p>
    <w:p w:rsidR="00F0525D" w:rsidRPr="00771427" w:rsidRDefault="00F0525D" w:rsidP="00771427">
      <w:pPr>
        <w:ind w:firstLine="709"/>
        <w:jc w:val="both"/>
      </w:pPr>
      <w:r w:rsidRPr="00771427">
        <w:t>4.4.  Члены Совета работают на общественных началах</w:t>
      </w:r>
      <w:r w:rsidR="008D3376" w:rsidRPr="00771427">
        <w:t>.</w:t>
      </w:r>
    </w:p>
    <w:p w:rsidR="00F0525D" w:rsidRPr="00771427" w:rsidRDefault="00F0525D" w:rsidP="00771427">
      <w:pPr>
        <w:jc w:val="both"/>
      </w:pPr>
    </w:p>
    <w:p w:rsidR="00F0525D" w:rsidRPr="00771427" w:rsidRDefault="00F0525D" w:rsidP="00771427">
      <w:pPr>
        <w:jc w:val="both"/>
      </w:pPr>
    </w:p>
    <w:p w:rsidR="00125769" w:rsidRPr="00771427" w:rsidRDefault="00125769" w:rsidP="00771427">
      <w:pPr>
        <w:jc w:val="both"/>
      </w:pPr>
    </w:p>
    <w:sectPr w:rsidR="00125769" w:rsidRPr="00771427" w:rsidSect="00DB6F23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E3" w:rsidRDefault="00BB73E3" w:rsidP="000A50B1">
      <w:r>
        <w:separator/>
      </w:r>
    </w:p>
  </w:endnote>
  <w:endnote w:type="continuationSeparator" w:id="0">
    <w:p w:rsidR="00BB73E3" w:rsidRDefault="00BB73E3" w:rsidP="000A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79329"/>
      <w:docPartObj>
        <w:docPartGallery w:val="Page Numbers (Bottom of Page)"/>
        <w:docPartUnique/>
      </w:docPartObj>
    </w:sdtPr>
    <w:sdtContent>
      <w:p w:rsidR="00DB6F23" w:rsidRDefault="00CD41C2">
        <w:pPr>
          <w:pStyle w:val="a6"/>
          <w:jc w:val="right"/>
        </w:pPr>
        <w:r>
          <w:fldChar w:fldCharType="begin"/>
        </w:r>
        <w:r w:rsidR="00BB73E3">
          <w:instrText xml:space="preserve"> PAGE   \* MERGEFORMAT </w:instrText>
        </w:r>
        <w:r>
          <w:fldChar w:fldCharType="separate"/>
        </w:r>
        <w:r w:rsidR="002B0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F23" w:rsidRDefault="00DB6F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E3" w:rsidRDefault="00BB73E3" w:rsidP="000A50B1">
      <w:r>
        <w:separator/>
      </w:r>
    </w:p>
  </w:footnote>
  <w:footnote w:type="continuationSeparator" w:id="0">
    <w:p w:rsidR="00BB73E3" w:rsidRDefault="00BB73E3" w:rsidP="000A5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05B"/>
    <w:multiLevelType w:val="hybridMultilevel"/>
    <w:tmpl w:val="B118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6D61"/>
    <w:multiLevelType w:val="hybridMultilevel"/>
    <w:tmpl w:val="04BCF09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030C"/>
    <w:multiLevelType w:val="hybridMultilevel"/>
    <w:tmpl w:val="12A81F60"/>
    <w:lvl w:ilvl="0" w:tplc="0824B29E">
      <w:start w:val="3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25D"/>
    <w:rsid w:val="00012242"/>
    <w:rsid w:val="000A50B1"/>
    <w:rsid w:val="00125769"/>
    <w:rsid w:val="001E7F93"/>
    <w:rsid w:val="002B0760"/>
    <w:rsid w:val="00461349"/>
    <w:rsid w:val="005060DC"/>
    <w:rsid w:val="00592C85"/>
    <w:rsid w:val="005A66C7"/>
    <w:rsid w:val="005B0CCE"/>
    <w:rsid w:val="00771427"/>
    <w:rsid w:val="00816688"/>
    <w:rsid w:val="008B0E9D"/>
    <w:rsid w:val="008D3376"/>
    <w:rsid w:val="008F3959"/>
    <w:rsid w:val="00912803"/>
    <w:rsid w:val="00BA6E37"/>
    <w:rsid w:val="00BB73E3"/>
    <w:rsid w:val="00BC4291"/>
    <w:rsid w:val="00BF78A3"/>
    <w:rsid w:val="00CD41C2"/>
    <w:rsid w:val="00DB6F23"/>
    <w:rsid w:val="00E87559"/>
    <w:rsid w:val="00F0525D"/>
    <w:rsid w:val="00FC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F0525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05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A5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A50B1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2016-04-09T05:42:00Z</dcterms:created>
  <dcterms:modified xsi:type="dcterms:W3CDTF">2016-05-07T10:03:00Z</dcterms:modified>
</cp:coreProperties>
</file>