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DE" w:rsidRDefault="001568DE" w:rsidP="001568DE">
      <w:pPr>
        <w:tabs>
          <w:tab w:val="left" w:pos="6150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Принято ПС</w:t>
      </w:r>
      <w:proofErr w:type="gramStart"/>
      <w:r>
        <w:rPr>
          <w:rFonts w:ascii="Times New Roman" w:hAnsi="Times New Roman"/>
          <w:szCs w:val="24"/>
        </w:rPr>
        <w:t xml:space="preserve">                                                              У</w:t>
      </w:r>
      <w:proofErr w:type="gramEnd"/>
      <w:r>
        <w:rPr>
          <w:rFonts w:ascii="Times New Roman" w:hAnsi="Times New Roman"/>
          <w:szCs w:val="24"/>
        </w:rPr>
        <w:t>тверждаю</w:t>
      </w:r>
    </w:p>
    <w:p w:rsidR="001568DE" w:rsidRDefault="00AB6846" w:rsidP="001568DE">
      <w:pPr>
        <w:tabs>
          <w:tab w:val="left" w:pos="6150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Протокол  </w:t>
      </w:r>
      <w:r w:rsidR="001568DE">
        <w:rPr>
          <w:rFonts w:ascii="Times New Roman" w:hAnsi="Times New Roman"/>
          <w:szCs w:val="24"/>
        </w:rPr>
        <w:t>№1 от 2</w:t>
      </w:r>
      <w:r>
        <w:rPr>
          <w:rFonts w:ascii="Times New Roman" w:hAnsi="Times New Roman"/>
          <w:szCs w:val="24"/>
        </w:rPr>
        <w:t>6</w:t>
      </w:r>
      <w:r w:rsidR="001568DE">
        <w:rPr>
          <w:rFonts w:ascii="Times New Roman" w:hAnsi="Times New Roman"/>
          <w:szCs w:val="24"/>
        </w:rPr>
        <w:t xml:space="preserve">.08.2014г.                                Директор  МКОУ Митрофановской СОШ                                                                    </w:t>
      </w:r>
    </w:p>
    <w:p w:rsidR="001568DE" w:rsidRDefault="001568DE" w:rsidP="00AB6846">
      <w:pPr>
        <w:tabs>
          <w:tab w:val="left" w:pos="6150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</w:t>
      </w:r>
      <w:r w:rsidR="00AB6846">
        <w:rPr>
          <w:rFonts w:ascii="Times New Roman" w:hAnsi="Times New Roman"/>
          <w:szCs w:val="24"/>
        </w:rPr>
        <w:t xml:space="preserve">             </w:t>
      </w:r>
      <w:proofErr w:type="spellStart"/>
      <w:r w:rsidR="00AB6846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О.Н.Косолапенкова</w:t>
      </w:r>
      <w:proofErr w:type="spellEnd"/>
    </w:p>
    <w:p w:rsidR="001568DE" w:rsidRDefault="001568DE" w:rsidP="001568D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Приказ № 205 от 26.08.2014г.</w:t>
      </w:r>
    </w:p>
    <w:p w:rsidR="001568DE" w:rsidRDefault="001568DE" w:rsidP="00AB6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68DE" w:rsidRPr="001568DE" w:rsidRDefault="001568DE" w:rsidP="00156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D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568DE" w:rsidRPr="001568DE" w:rsidRDefault="001568DE" w:rsidP="001568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8DE">
        <w:rPr>
          <w:rFonts w:ascii="Times New Roman" w:hAnsi="Times New Roman" w:cs="Times New Roman"/>
          <w:b/>
          <w:color w:val="000000"/>
          <w:sz w:val="24"/>
          <w:szCs w:val="24"/>
        </w:rPr>
        <w:t>о структуре и организации деятельности ученического самоуправления</w:t>
      </w:r>
    </w:p>
    <w:p w:rsidR="001568DE" w:rsidRDefault="00AB6846" w:rsidP="001568DE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М</w:t>
      </w:r>
      <w:r w:rsidR="001568DE">
        <w:rPr>
          <w:rFonts w:ascii="Times New Roman" w:eastAsia="Times New Roman" w:hAnsi="Times New Roman"/>
          <w:b/>
          <w:szCs w:val="24"/>
        </w:rPr>
        <w:t>униципального  каз</w:t>
      </w:r>
      <w:r>
        <w:rPr>
          <w:rFonts w:ascii="Times New Roman" w:eastAsia="Times New Roman" w:hAnsi="Times New Roman"/>
          <w:b/>
          <w:szCs w:val="24"/>
        </w:rPr>
        <w:t>е</w:t>
      </w:r>
      <w:r w:rsidR="001568DE">
        <w:rPr>
          <w:rFonts w:ascii="Times New Roman" w:eastAsia="Times New Roman" w:hAnsi="Times New Roman"/>
          <w:b/>
          <w:szCs w:val="24"/>
        </w:rPr>
        <w:t xml:space="preserve">нного  общеобразовательного учреждения </w:t>
      </w:r>
    </w:p>
    <w:p w:rsidR="001568DE" w:rsidRDefault="001568DE" w:rsidP="001568D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Митрофановской  средней общеобразовательной  школы</w:t>
      </w:r>
    </w:p>
    <w:p w:rsidR="001568DE" w:rsidRPr="0008512C" w:rsidRDefault="001568DE" w:rsidP="0008512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Кантемировского</w:t>
      </w:r>
      <w:r w:rsidR="00AB6846">
        <w:rPr>
          <w:rFonts w:ascii="Times New Roman" w:eastAsia="Times New Roman" w:hAnsi="Times New Roman"/>
          <w:b/>
          <w:szCs w:val="24"/>
        </w:rPr>
        <w:t xml:space="preserve"> муниципального</w:t>
      </w:r>
      <w:r>
        <w:rPr>
          <w:rFonts w:ascii="Times New Roman" w:eastAsia="Times New Roman" w:hAnsi="Times New Roman"/>
          <w:b/>
          <w:szCs w:val="24"/>
        </w:rPr>
        <w:t xml:space="preserve"> района Воронежской области  </w:t>
      </w:r>
    </w:p>
    <w:p w:rsidR="001568DE" w:rsidRPr="001568DE" w:rsidRDefault="001568DE" w:rsidP="001568D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568DE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общие требования к </w:t>
      </w:r>
      <w:r w:rsidRPr="001568DE">
        <w:rPr>
          <w:rFonts w:ascii="Times New Roman" w:hAnsi="Times New Roman" w:cs="Times New Roman"/>
          <w:color w:val="000000"/>
          <w:sz w:val="24"/>
          <w:szCs w:val="24"/>
        </w:rPr>
        <w:t>структуре и организации деятельности</w:t>
      </w:r>
      <w:r w:rsidRPr="001568DE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  </w:t>
      </w:r>
      <w:r>
        <w:rPr>
          <w:rFonts w:ascii="Times New Roman" w:hAnsi="Times New Roman" w:cs="Times New Roman"/>
          <w:sz w:val="24"/>
          <w:szCs w:val="24"/>
        </w:rPr>
        <w:t xml:space="preserve"> МКОУ Митрофановской СОШ (далее -  Школа</w:t>
      </w:r>
      <w:r w:rsidRPr="001568DE">
        <w:rPr>
          <w:rFonts w:ascii="Times New Roman" w:hAnsi="Times New Roman" w:cs="Times New Roman"/>
          <w:sz w:val="24"/>
          <w:szCs w:val="24"/>
        </w:rPr>
        <w:t>).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Ученическое самоуправление - управление жизнедеятельностью школьного коллектива</w:t>
      </w:r>
      <w:r w:rsidRPr="001568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осуществляемое </w:t>
      </w:r>
      <w:proofErr w:type="gramStart"/>
      <w:r w:rsidRPr="001568D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568DE">
        <w:rPr>
          <w:rFonts w:ascii="Times New Roman" w:eastAsia="Times New Roman" w:hAnsi="Times New Roman" w:cs="Times New Roman"/>
          <w:sz w:val="24"/>
          <w:szCs w:val="24"/>
        </w:rPr>
        <w:t>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1568DE" w:rsidRPr="001568DE" w:rsidRDefault="001568DE" w:rsidP="0015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68DE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1568DE">
        <w:rPr>
          <w:rFonts w:ascii="Times New Roman" w:hAnsi="Times New Roman" w:cs="Times New Roman"/>
          <w:color w:val="000000"/>
          <w:sz w:val="24"/>
          <w:szCs w:val="24"/>
        </w:rPr>
        <w:t xml:space="preserve">об организации, структуре и деятельности ученического самоуправления (далее – Положение) </w:t>
      </w:r>
      <w:r w:rsidRPr="001568DE">
        <w:rPr>
          <w:rFonts w:ascii="Times New Roman" w:hAnsi="Times New Roman" w:cs="Times New Roman"/>
          <w:sz w:val="24"/>
          <w:szCs w:val="24"/>
        </w:rPr>
        <w:t>разработано на основе:</w:t>
      </w:r>
    </w:p>
    <w:p w:rsidR="001568DE" w:rsidRPr="001568DE" w:rsidRDefault="001568DE" w:rsidP="001568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DE">
        <w:rPr>
          <w:rFonts w:ascii="Times New Roman" w:hAnsi="Times New Roman" w:cs="Times New Roman"/>
          <w:sz w:val="24"/>
          <w:szCs w:val="24"/>
        </w:rPr>
        <w:t>Закона  РФ от 29.12.2012 № 273-ФЗ «Об образовании в Российской Федерации»</w:t>
      </w:r>
    </w:p>
    <w:p w:rsidR="001568DE" w:rsidRPr="001568DE" w:rsidRDefault="001568DE" w:rsidP="001568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D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№1897</w:t>
      </w:r>
    </w:p>
    <w:p w:rsidR="001568DE" w:rsidRPr="001568DE" w:rsidRDefault="001568DE" w:rsidP="001568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D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</w:t>
      </w:r>
    </w:p>
    <w:p w:rsidR="001568DE" w:rsidRPr="001568DE" w:rsidRDefault="001568DE" w:rsidP="001568DE">
      <w:pPr>
        <w:pStyle w:val="a5"/>
        <w:widowControl w:val="0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568DE">
        <w:rPr>
          <w:rFonts w:ascii="Times New Roman" w:hAnsi="Times New Roman"/>
          <w:sz w:val="24"/>
          <w:szCs w:val="24"/>
        </w:rPr>
        <w:t>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568DE" w:rsidRPr="001568DE" w:rsidRDefault="001568DE" w:rsidP="001568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DE">
        <w:rPr>
          <w:rFonts w:ascii="Times New Roman" w:hAnsi="Times New Roman" w:cs="Times New Roman"/>
          <w:sz w:val="24"/>
          <w:szCs w:val="24"/>
        </w:rPr>
        <w:t>Письма департамента общего образования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1568DE" w:rsidRPr="001568DE" w:rsidRDefault="001568DE" w:rsidP="001568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DE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 декабря 2010 г. № 189 г. Москва «Об утверждении </w:t>
      </w:r>
      <w:proofErr w:type="spellStart"/>
      <w:r w:rsidRPr="001568D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568DE">
        <w:rPr>
          <w:rFonts w:ascii="Times New Roman" w:hAnsi="Times New Roman" w:cs="Times New Roman"/>
          <w:sz w:val="24"/>
          <w:szCs w:val="24"/>
        </w:rPr>
        <w:t xml:space="preserve"> 2,4,2,2821-10 «Санитарно – эпидемиологические требования к условиям и организации обучения в общеобразовательных учреждениях»</w:t>
      </w:r>
    </w:p>
    <w:p w:rsidR="001568DE" w:rsidRPr="001568DE" w:rsidRDefault="001568DE" w:rsidP="001568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kern w:val="36"/>
          <w:sz w:val="24"/>
          <w:szCs w:val="24"/>
        </w:rPr>
        <w:t>Стратегии  развития воспитания в Российской Федерации на период до 2025 года, утвержденной   распоряжением Правительства Российской Федерации от 29 мая 2015 г. N 996-р</w:t>
      </w:r>
    </w:p>
    <w:p w:rsidR="001568DE" w:rsidRPr="001568DE" w:rsidRDefault="001568DE" w:rsidP="001568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DE">
        <w:rPr>
          <w:rFonts w:ascii="Times New Roman" w:hAnsi="Times New Roman" w:cs="Times New Roman"/>
          <w:sz w:val="24"/>
          <w:szCs w:val="24"/>
        </w:rPr>
        <w:t>Приложения к письму департамента образования, науки и молодежной политики Воронежской области от 29.05.2015 №80-11/4360 «Разъяснения по отдельным вопросам применения федерального государственного образовательного стандарта основного общего образования»</w:t>
      </w:r>
    </w:p>
    <w:p w:rsidR="001568DE" w:rsidRPr="001568DE" w:rsidRDefault="001568DE" w:rsidP="001568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DE">
        <w:rPr>
          <w:rFonts w:ascii="Times New Roman" w:hAnsi="Times New Roman" w:cs="Times New Roman"/>
          <w:sz w:val="24"/>
          <w:szCs w:val="24"/>
        </w:rPr>
        <w:t xml:space="preserve">Федеральных </w:t>
      </w:r>
      <w:hyperlink r:id="rId7" w:history="1">
        <w:r w:rsidRPr="001568DE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1568DE">
        <w:rPr>
          <w:rFonts w:ascii="Times New Roman" w:hAnsi="Times New Roman" w:cs="Times New Roman"/>
          <w:sz w:val="24"/>
          <w:szCs w:val="24"/>
        </w:rPr>
        <w:t xml:space="preserve"> 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1568D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68DE">
        <w:rPr>
          <w:rFonts w:ascii="Times New Roman" w:hAnsi="Times New Roman" w:cs="Times New Roman"/>
          <w:sz w:val="24"/>
          <w:szCs w:val="24"/>
        </w:rPr>
        <w:t xml:space="preserve">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1568D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1568DE">
        <w:rPr>
          <w:rFonts w:ascii="Times New Roman" w:hAnsi="Times New Roman" w:cs="Times New Roman"/>
          <w:sz w:val="24"/>
          <w:szCs w:val="24"/>
        </w:rPr>
        <w:t xml:space="preserve">. N 986, зарегистрированы в Минюсте России 3 февраля </w:t>
      </w:r>
      <w:smartTag w:uri="urn:schemas-microsoft-com:office:smarttags" w:element="metricconverter">
        <w:smartTagPr>
          <w:attr w:name="ProductID" w:val="2011 г"/>
        </w:smartTagPr>
        <w:r w:rsidRPr="001568D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1568DE">
        <w:rPr>
          <w:rFonts w:ascii="Times New Roman" w:hAnsi="Times New Roman" w:cs="Times New Roman"/>
          <w:sz w:val="24"/>
          <w:szCs w:val="24"/>
        </w:rPr>
        <w:t>., регистрационный номер 19682)</w:t>
      </w:r>
    </w:p>
    <w:p w:rsidR="001568DE" w:rsidRPr="001568DE" w:rsidRDefault="001568DE" w:rsidP="001568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DE">
        <w:rPr>
          <w:rFonts w:ascii="Times New Roman" w:hAnsi="Times New Roman" w:cs="Times New Roman"/>
          <w:sz w:val="24"/>
          <w:szCs w:val="24"/>
        </w:rPr>
        <w:t xml:space="preserve">Устава и локальных актов </w:t>
      </w:r>
      <w:r w:rsidRPr="001568DE">
        <w:rPr>
          <w:rFonts w:ascii="Times New Roman" w:hAnsi="Times New Roman" w:cs="Times New Roman"/>
          <w:color w:val="000000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color w:val="000000"/>
          <w:sz w:val="24"/>
          <w:szCs w:val="24"/>
        </w:rPr>
        <w:t>Митрофановской СОШ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b/>
          <w:sz w:val="24"/>
          <w:szCs w:val="24"/>
        </w:rPr>
        <w:t>3. Структура ученического самоуправления.</w:t>
      </w:r>
    </w:p>
    <w:p w:rsidR="001568DE" w:rsidRPr="001568DE" w:rsidRDefault="001568DE" w:rsidP="001568D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hAnsi="Times New Roman" w:cs="Times New Roman"/>
          <w:sz w:val="24"/>
          <w:szCs w:val="24"/>
        </w:rPr>
        <w:t xml:space="preserve">3.1. 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>Высшим органом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енического самоуправления  Школы 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1568DE">
        <w:rPr>
          <w:rFonts w:ascii="Times New Roman" w:eastAsia="Times New Roman" w:hAnsi="Times New Roman" w:cs="Times New Roman"/>
          <w:b/>
          <w:i/>
          <w:sz w:val="24"/>
          <w:szCs w:val="24"/>
        </w:rPr>
        <w:t>ученическая конференция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>, на которую собираются представители (по 2 делегата) от 5-11 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>Ученическая конференция собирается по мере необходимости, но не реже одного раза в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Решения ученической конференции, принятые в рамках ее полномочий, являются обязательными для всех органов ученического самоуправления и всех обучающихся школы. Ученическая конференция принимает решения по всем вопросам 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школьного ученического самоуправления простым большинством голосов представителей,  предлагает и утверждает перспективный план работы ученического коллектива на учебный год; предлагает и утверждает правила, памятки, которые регулируют работу учащихся в коллективе,  оценивает  результаты деятельности органов ученического самоуправления.</w:t>
      </w:r>
    </w:p>
    <w:p w:rsidR="001568DE" w:rsidRPr="001568DE" w:rsidRDefault="001568DE" w:rsidP="001568D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73A22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Ученическая конференция избирает </w:t>
      </w:r>
      <w:r w:rsidRPr="001568DE">
        <w:rPr>
          <w:rFonts w:ascii="Times New Roman" w:eastAsia="Times New Roman" w:hAnsi="Times New Roman" w:cs="Times New Roman"/>
          <w:b/>
          <w:i/>
          <w:sz w:val="24"/>
          <w:szCs w:val="24"/>
        </w:rPr>
        <w:t>Президента ученического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Школы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t>3.2. Высшим</w:t>
      </w:r>
      <w:r w:rsidRPr="001568DE">
        <w:rPr>
          <w:rFonts w:ascii="Times New Roman" w:eastAsia="Times New Roman" w:hAnsi="Times New Roman" w:cs="Times New Roman"/>
          <w:color w:val="373A22"/>
          <w:sz w:val="24"/>
          <w:szCs w:val="24"/>
        </w:rPr>
        <w:t xml:space="preserve"> 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>коллегиальным органом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Совет обучающихся Школы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, который  формируется по инициативе обучающихся с целью учета их мнения по вопросам управления Лицеем  и при принятии локальных нормативных актов, затрагивающих права и законные интересы обучающихся. Совет </w:t>
      </w:r>
      <w:proofErr w:type="gramStart"/>
      <w:r w:rsidRPr="001568D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действует на основании </w:t>
      </w:r>
      <w:r w:rsidRPr="001568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Положения о совете обучающихся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Школы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>, принимаемого на конференции обучающихся.</w:t>
      </w:r>
    </w:p>
    <w:p w:rsidR="001568DE" w:rsidRPr="001568DE" w:rsidRDefault="001568DE" w:rsidP="001568D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3.3. Высшим органом ученического самоуправления класса является </w:t>
      </w:r>
      <w:r w:rsidRPr="001568DE">
        <w:rPr>
          <w:rFonts w:ascii="Times New Roman" w:eastAsia="Times New Roman" w:hAnsi="Times New Roman" w:cs="Times New Roman"/>
          <w:b/>
          <w:i/>
          <w:sz w:val="24"/>
          <w:szCs w:val="24"/>
        </w:rPr>
        <w:t>собрание всех обучающихся класса.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Классное собрание собирается по мере необходимости, но не реже одного раза в месяц. Классное собрание: избирает классный ученический совет, его председателя и заместителя; делегатов на школьную ученическую конференцию; решает все важнейшие вопросы жизни классного коллектива; утверждает общественные поручения, слушает отчеты об их выполнении.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br/>
      </w:r>
      <w:r w:rsidRPr="001568DE">
        <w:rPr>
          <w:rFonts w:ascii="Times New Roman" w:eastAsia="Times New Roman" w:hAnsi="Times New Roman" w:cs="Times New Roman"/>
          <w:b/>
          <w:sz w:val="24"/>
          <w:szCs w:val="24"/>
        </w:rPr>
        <w:t>4. Основные цели и задачи, принципы деятельности  ученического самоуправления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b/>
          <w:i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создания ученического самоуправления школы является развитие 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t>у обучающихся навыков гражданской активности, социальной  компетентности, гражданской ответственности.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цели ученическое самоуправление решает следующие </w:t>
      </w:r>
      <w:r w:rsidRPr="001568DE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развитие индивидуальных качеств учащихся через различные формы 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t>внеклассной и внеурочной деятельности;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необходимых условий для всестороннего развития  личности и творческой самореализации учащихся в соответствии с их потребностями;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оказание помощи учащимся в познании себя и окружающих, в адаптации к жизни,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качеств личности учащихся с помощью организации их жизни и деятельности;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условий для защиты прав и интересов учащихся;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воспитание сознательного отношения к учебе;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воспитание культурного и современного человека;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развитие инициативы и творчества учащихся в процессе коллективных  дел.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b/>
          <w:i/>
          <w:sz w:val="24"/>
          <w:szCs w:val="24"/>
        </w:rPr>
        <w:t>Ученическое самоуправление строится на принципах: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взаимопомощь и доверие;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развитию;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равноправие всех учащихся;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коллективность принятия решений;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приоритетность прав и интересов учащихся;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гуманность по отношению к каждой отдельной личности.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b/>
          <w:sz w:val="24"/>
          <w:szCs w:val="24"/>
        </w:rPr>
        <w:t>5.  Организация деятельности ученического самоуправления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5.1. Деятельность ученического самоуправления охватывает все сферы урочной и внеурочной деятельности </w:t>
      </w:r>
      <w:proofErr w:type="gramStart"/>
      <w:r w:rsidRPr="001568D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568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68DE" w:rsidRPr="001568DE" w:rsidRDefault="001568DE" w:rsidP="001568D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управлении Школой</w:t>
      </w:r>
      <w:r w:rsidRPr="00156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поддержание порядка и дисциплины в школе;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учебного процесса;</w:t>
      </w:r>
    </w:p>
    <w:p w:rsidR="001568DE" w:rsidRPr="001568DE" w:rsidRDefault="001568DE" w:rsidP="0015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8DE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568D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внеклассной и внешкольной деятельности обучающихся: работа спортивных секций, клубов по интересам, объединений внеурочной деятельности, экскурсий, вечеров, походов.</w:t>
      </w:r>
    </w:p>
    <w:p w:rsidR="001568DE" w:rsidRPr="001568DE" w:rsidRDefault="001568DE" w:rsidP="0015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68DE" w:rsidRPr="001568DE" w:rsidSect="001568DE">
      <w:foot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4E" w:rsidRDefault="0039614E" w:rsidP="0039614E">
      <w:pPr>
        <w:spacing w:after="0" w:line="240" w:lineRule="auto"/>
      </w:pPr>
      <w:r>
        <w:separator/>
      </w:r>
    </w:p>
  </w:endnote>
  <w:endnote w:type="continuationSeparator" w:id="0">
    <w:p w:rsidR="0039614E" w:rsidRDefault="0039614E" w:rsidP="0039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2844"/>
      <w:docPartObj>
        <w:docPartGallery w:val="Page Numbers (Bottom of Page)"/>
        <w:docPartUnique/>
      </w:docPartObj>
    </w:sdtPr>
    <w:sdtContent>
      <w:p w:rsidR="007B6CD2" w:rsidRDefault="0039614E">
        <w:pPr>
          <w:pStyle w:val="a7"/>
          <w:jc w:val="right"/>
        </w:pPr>
        <w:r>
          <w:fldChar w:fldCharType="begin"/>
        </w:r>
        <w:r w:rsidR="001568DE">
          <w:instrText xml:space="preserve"> PAGE   \* MERGEFORMAT </w:instrText>
        </w:r>
        <w:r>
          <w:fldChar w:fldCharType="separate"/>
        </w:r>
        <w:r w:rsidR="00085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CD2" w:rsidRDefault="001330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4E" w:rsidRDefault="0039614E" w:rsidP="0039614E">
      <w:pPr>
        <w:spacing w:after="0" w:line="240" w:lineRule="auto"/>
      </w:pPr>
      <w:r>
        <w:separator/>
      </w:r>
    </w:p>
  </w:footnote>
  <w:footnote w:type="continuationSeparator" w:id="0">
    <w:p w:rsidR="0039614E" w:rsidRDefault="0039614E" w:rsidP="0039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15E"/>
    <w:multiLevelType w:val="hybridMultilevel"/>
    <w:tmpl w:val="80E4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84CBC"/>
    <w:multiLevelType w:val="hybridMultilevel"/>
    <w:tmpl w:val="353CA568"/>
    <w:lvl w:ilvl="0" w:tplc="14FA37FA">
      <w:start w:val="1"/>
      <w:numFmt w:val="upperRoman"/>
      <w:lvlText w:val="%1."/>
      <w:lvlJc w:val="left"/>
      <w:pPr>
        <w:ind w:left="1430" w:hanging="72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69928C2"/>
    <w:multiLevelType w:val="hybridMultilevel"/>
    <w:tmpl w:val="3D7C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D4561"/>
    <w:multiLevelType w:val="hybridMultilevel"/>
    <w:tmpl w:val="B08EA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8DE"/>
    <w:rsid w:val="0008512C"/>
    <w:rsid w:val="001568DE"/>
    <w:rsid w:val="001C0204"/>
    <w:rsid w:val="00362B01"/>
    <w:rsid w:val="0039614E"/>
    <w:rsid w:val="00AB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8DE"/>
    <w:pPr>
      <w:ind w:left="720"/>
      <w:contextualSpacing/>
    </w:pPr>
  </w:style>
  <w:style w:type="paragraph" w:styleId="a4">
    <w:name w:val="Normal (Web)"/>
    <w:basedOn w:val="a"/>
    <w:unhideWhenUsed/>
    <w:rsid w:val="0015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568DE"/>
    <w:pPr>
      <w:spacing w:after="12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568DE"/>
    <w:rPr>
      <w:rFonts w:ascii="SchoolBook" w:eastAsia="Times New Roman" w:hAnsi="SchoolBook" w:cs="Times New Roman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1568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568D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A40D49BA726FFF35007DA0513694BEAC6F62EF34CC241E90F2B5CA1A287ADDCACD571B9E344D3AU8B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7</cp:revision>
  <dcterms:created xsi:type="dcterms:W3CDTF">2016-05-03T13:50:00Z</dcterms:created>
  <dcterms:modified xsi:type="dcterms:W3CDTF">2016-05-07T09:15:00Z</dcterms:modified>
</cp:coreProperties>
</file>