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3" w:rsidRPr="004E4643" w:rsidRDefault="004E4643" w:rsidP="009F2B47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4E4643">
        <w:rPr>
          <w:b/>
          <w:bCs/>
          <w:color w:val="000000"/>
          <w:sz w:val="28"/>
          <w:szCs w:val="28"/>
          <w:u w:val="single"/>
        </w:rPr>
        <w:t>Уважаемые родители!</w:t>
      </w:r>
    </w:p>
    <w:p w:rsidR="004E4643" w:rsidRPr="004E4643" w:rsidRDefault="004E4643" w:rsidP="009F2B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643">
        <w:rPr>
          <w:b/>
          <w:bCs/>
          <w:color w:val="000000"/>
          <w:sz w:val="28"/>
          <w:szCs w:val="28"/>
          <w:u w:val="single"/>
        </w:rPr>
        <w:t>Психологическая поддержка</w:t>
      </w:r>
      <w:r w:rsidRPr="004E4643">
        <w:rPr>
          <w:color w:val="000000"/>
          <w:sz w:val="28"/>
          <w:szCs w:val="28"/>
        </w:rPr>
        <w:t> – это один из важнейших факторов, определяющих успешность Вашего ребенка в сдаче единого государственного экзамена. Как же поддержать выпускника?</w:t>
      </w:r>
    </w:p>
    <w:p w:rsidR="004E4643" w:rsidRPr="004E4643" w:rsidRDefault="004E4643" w:rsidP="009F2B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643">
        <w:rPr>
          <w:b/>
          <w:bCs/>
          <w:color w:val="000000"/>
          <w:sz w:val="28"/>
          <w:szCs w:val="28"/>
          <w:u w:val="single"/>
        </w:rPr>
        <w:t>Существуют ложные способы</w:t>
      </w:r>
      <w:r w:rsidRPr="004E4643">
        <w:rPr>
          <w:color w:val="000000"/>
          <w:sz w:val="28"/>
          <w:szCs w:val="28"/>
        </w:rPr>
        <w:t xml:space="preserve">, так, типичными для родителей способами поддержки ребенка является </w:t>
      </w:r>
      <w:proofErr w:type="spellStart"/>
      <w:r w:rsidRPr="004E4643">
        <w:rPr>
          <w:color w:val="000000"/>
          <w:sz w:val="28"/>
          <w:szCs w:val="28"/>
        </w:rPr>
        <w:t>гиперопека</w:t>
      </w:r>
      <w:proofErr w:type="spellEnd"/>
      <w:r w:rsidRPr="004E4643">
        <w:rPr>
          <w:color w:val="000000"/>
          <w:sz w:val="28"/>
          <w:szCs w:val="28"/>
        </w:rPr>
        <w:t>, создание 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положительных сторон ребенка.</w:t>
      </w:r>
    </w:p>
    <w:p w:rsidR="004E4643" w:rsidRPr="004E4643" w:rsidRDefault="004E4643" w:rsidP="009F2B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643">
        <w:rPr>
          <w:color w:val="000000"/>
          <w:sz w:val="28"/>
          <w:szCs w:val="28"/>
        </w:rPr>
        <w:t xml:space="preserve">Поддерживать  ребенка – значит верить в него. Поддержка основана на вере в прирожденную  способность личности </w:t>
      </w:r>
      <w:proofErr w:type="gramStart"/>
      <w:r w:rsidRPr="004E4643">
        <w:rPr>
          <w:color w:val="000000"/>
          <w:sz w:val="28"/>
          <w:szCs w:val="28"/>
        </w:rPr>
        <w:t>преодолевать</w:t>
      </w:r>
      <w:proofErr w:type="gramEnd"/>
      <w:r w:rsidRPr="004E4643">
        <w:rPr>
          <w:color w:val="000000"/>
          <w:sz w:val="28"/>
          <w:szCs w:val="28"/>
        </w:rPr>
        <w:t xml:space="preserve">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</w:t>
      </w:r>
    </w:p>
    <w:p w:rsidR="004E4643" w:rsidRPr="004E4643" w:rsidRDefault="004E4643" w:rsidP="009F2B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643">
        <w:rPr>
          <w:color w:val="000000"/>
          <w:sz w:val="28"/>
          <w:szCs w:val="28"/>
        </w:rPr>
        <w:t>Другой путь – научить подростка справляться с различными задачами, создав у него установку: «Ты сможешь это сделать».</w:t>
      </w:r>
    </w:p>
    <w:p w:rsidR="004E4643" w:rsidRPr="004E4643" w:rsidRDefault="004E4643" w:rsidP="009F2B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643">
        <w:rPr>
          <w:b/>
          <w:bCs/>
          <w:color w:val="000000"/>
          <w:sz w:val="28"/>
          <w:szCs w:val="28"/>
        </w:rPr>
        <w:t>Чтобы показать веру в ребенка, родитель должен иметь мужество и желание сделать следующее:</w:t>
      </w:r>
    </w:p>
    <w:p w:rsidR="004E4643" w:rsidRPr="004E4643" w:rsidRDefault="004E4643" w:rsidP="009F2B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643">
        <w:rPr>
          <w:color w:val="000000"/>
          <w:sz w:val="28"/>
          <w:szCs w:val="28"/>
        </w:rPr>
        <w:t>•  Забыть о прошлых неудачах ребенка;</w:t>
      </w:r>
      <w:r w:rsidRPr="004E4643">
        <w:rPr>
          <w:color w:val="000000"/>
          <w:sz w:val="28"/>
          <w:szCs w:val="28"/>
        </w:rPr>
        <w:br/>
        <w:t>•  Помочь ребенку обрести уверенность в том, что он справится с данной задачей;</w:t>
      </w:r>
      <w:r w:rsidRPr="004E4643">
        <w:rPr>
          <w:color w:val="000000"/>
          <w:sz w:val="28"/>
          <w:szCs w:val="28"/>
        </w:rPr>
        <w:br/>
        <w:t>•  Помнить о прошлых удачах и возвращаться к ним, а не к ошибкам;</w:t>
      </w:r>
    </w:p>
    <w:p w:rsidR="004E4643" w:rsidRPr="004E4643" w:rsidRDefault="004E4643" w:rsidP="009F2B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4643">
        <w:rPr>
          <w:color w:val="000000"/>
          <w:sz w:val="28"/>
          <w:szCs w:val="28"/>
        </w:rPr>
        <w:t>Существуют слова, которые поддерживают детей, например: </w:t>
      </w:r>
      <w:r w:rsidRPr="004E4643">
        <w:rPr>
          <w:i/>
          <w:iCs/>
          <w:color w:val="000000"/>
          <w:sz w:val="28"/>
          <w:szCs w:val="28"/>
        </w:rPr>
        <w:t>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 чтобы поддержать ребенка, необходимо: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Опираться на сильные стороны ребенка;</w:t>
      </w: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 Избегать подчеркивания промахов ребенка;</w:t>
      </w: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 Проявлять веру в ребенка, сочувствие к нему, уверенность в его силах;</w:t>
      </w: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 Создать дома обстановку дружелюбия и уважения, уметь и хотеть демонстрировать любовь и уважение к ребенку;</w:t>
      </w: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 Будьте одновременно тверды и добры, но не выступайте в роли судьи;</w:t>
      </w: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 Поддерживайте своего ребенка, демонстрируйте, что понимаете его переживания;</w:t>
      </w:r>
      <w:proofErr w:type="gramEnd"/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повышайте тревожность ребенка накануне экзаменов</w:t>
      </w: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</w:t>
      </w: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4E4643" w:rsidRPr="009F2B47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 Обеспечьте дома удобное место для занятий, проследите, чтобы никто из домашних не мешал.</w:t>
      </w:r>
      <w:r w:rsidRPr="004E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-  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 (такие продукты, как рыба, творог, орехи, курага и т.д. стимулируют работу головного мозга).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Помогите детям распределить темы подготовки по дням.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чаемый материал по плану.  </w:t>
      </w: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привычных ему</w:t>
      </w:r>
      <w:proofErr w:type="gramEnd"/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и устных экзаменов.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 Накануне экзамена обеспечьте ребенку полноценный отдых, он должен отдохнуть и как следует выспаться.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Посоветуйте детям во время экзамена обратить внимание на следующее:</w:t>
      </w:r>
    </w:p>
    <w:p w:rsidR="004E4643" w:rsidRPr="004E4643" w:rsidRDefault="004E4643" w:rsidP="009F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пробежать глазами весь тест, чтобы увидеть, какого типа задания в нем содержатся, это поможет настроиться на работу;</w:t>
      </w:r>
    </w:p>
    <w:p w:rsidR="004E4643" w:rsidRPr="004E4643" w:rsidRDefault="004E4643" w:rsidP="009F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4E4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4E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и торопятся его вписать);</w:t>
      </w:r>
    </w:p>
    <w:p w:rsidR="004E4643" w:rsidRPr="004E4643" w:rsidRDefault="004E4643" w:rsidP="009F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не знаешь ответа на вопрос или не уверен, пропусти его и отметь, чтобы потом к нему вернуться;</w:t>
      </w:r>
    </w:p>
    <w:p w:rsidR="004E4643" w:rsidRPr="004E4643" w:rsidRDefault="004E4643" w:rsidP="009F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помните: самое главное – это снизить напряжение и тревожность ребенка и обеспечить подходящие условия для занятий</w:t>
      </w: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Безусловно, экзамены – дело сугубо индивидуальное, выпускник оказывается один на один с комиссией. И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Помощь взрослых очень важна</w:t>
      </w: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человеку, кроме всего прочего, необходима еще и психологическая готовность к ситуации сдачи серьезных экзаменов. Согласитесь, что каждый, кто, сдает экзамены, независимо от их результата, постигает самую важную в жизни науку – умение не сдаваться в трудной ситуации, а провалившись – вдохнуть полной грудью и идти дальше.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Задолго до экзаменов обсудите с ребенком, что именно ему придется сдавать, какие дисциплины кажутся ему наиболее сложными, почему?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Договоритесь с ребенком, что вечером накануне экзамена он прекратит подготовку, прогуляется, искупается и ляжет спать вовремя.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E4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Последние двенадцать часов должны уйти  на подготовку организма, а не знаний.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вопрос о пользе и вреде шпаргалок: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выходной, когда вы никуда не торопитесь, устройте ребенку репетицию письменного экзамена (ЕГЭ/ОГЭ).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возьмите один из вариантов ЕГЭ/ОГЭ по математике (учителя при подготовке детей пользуются различными вариантами ЕГЭ/ОГЭ). Договоритесь, что у ребенка будет 3 или 4 часа, усадите за стол, свободный от лишних предметов, засеките время и объявите о начале «экзамена».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</w:t>
      </w:r>
    </w:p>
    <w:p w:rsidR="004E4643" w:rsidRPr="004E4643" w:rsidRDefault="004E4643" w:rsidP="009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BE19E1" w:rsidRDefault="004E4643" w:rsidP="009F2B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Следите за тем, чтобы во время подготовки ребенок регулярно делал короткие перерывы. Объясните ему, что </w:t>
      </w:r>
      <w:r w:rsidRPr="004E464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отдыхать, не дожидаясь усталости – лучшее средство от переутомления.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Важно, чтобы ребенок</w:t>
      </w:r>
      <w:r w:rsidRPr="004E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4E4643" w:rsidRPr="004E4643" w:rsidRDefault="004E4643" w:rsidP="009F2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Удачи на экзаменах!</w:t>
      </w:r>
    </w:p>
    <w:sectPr w:rsidR="004E4643" w:rsidRPr="004E4643" w:rsidSect="00BE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643"/>
    <w:rsid w:val="004E4643"/>
    <w:rsid w:val="00830070"/>
    <w:rsid w:val="009F2B47"/>
    <w:rsid w:val="00BE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1277</Words>
  <Characters>7280</Characters>
  <Application>Microsoft Office Word</Application>
  <DocSecurity>0</DocSecurity>
  <Lines>60</Lines>
  <Paragraphs>17</Paragraphs>
  <ScaleCrop>false</ScaleCrop>
  <Company>Hewlett-Packard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Владелец</cp:lastModifiedBy>
  <cp:revision>4</cp:revision>
  <dcterms:created xsi:type="dcterms:W3CDTF">2022-01-19T09:58:00Z</dcterms:created>
  <dcterms:modified xsi:type="dcterms:W3CDTF">2022-01-19T10:23:00Z</dcterms:modified>
</cp:coreProperties>
</file>